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D" w:rsidRDefault="00BC5C0D" w:rsidP="00810135">
      <w:pPr>
        <w:pStyle w:val="a4"/>
        <w:spacing w:line="240" w:lineRule="auto"/>
        <w:ind w:left="720"/>
      </w:pPr>
    </w:p>
    <w:p w:rsidR="00DE5490" w:rsidRPr="005D39E4" w:rsidRDefault="008166C5" w:rsidP="00810135">
      <w:pPr>
        <w:pStyle w:val="a4"/>
        <w:spacing w:line="240" w:lineRule="auto"/>
        <w:ind w:left="720"/>
        <w:rPr>
          <w:b/>
          <w:szCs w:val="24"/>
        </w:rPr>
      </w:pPr>
      <w:r w:rsidRPr="005D39E4">
        <w:rPr>
          <w:b/>
          <w:szCs w:val="24"/>
        </w:rPr>
        <w:t>ОБЩЕСТВО С ОГРАНИЧЕННОЙ ОТВЕТСТВЕННОСТЬЮ  «Т</w:t>
      </w:r>
      <w:r w:rsidR="00183AA3">
        <w:rPr>
          <w:b/>
          <w:szCs w:val="24"/>
        </w:rPr>
        <w:t>:</w:t>
      </w:r>
      <w:r w:rsidRPr="005D39E4">
        <w:rPr>
          <w:b/>
          <w:szCs w:val="24"/>
        </w:rPr>
        <w:t>СП»</w:t>
      </w:r>
    </w:p>
    <w:p w:rsidR="00DE5490" w:rsidRPr="005D39E4" w:rsidRDefault="00DE5490" w:rsidP="00810135">
      <w:pPr>
        <w:pStyle w:val="a4"/>
        <w:spacing w:line="240" w:lineRule="auto"/>
        <w:ind w:left="720"/>
        <w:rPr>
          <w:b/>
          <w:sz w:val="28"/>
          <w:szCs w:val="28"/>
        </w:rPr>
      </w:pPr>
    </w:p>
    <w:p w:rsidR="00DE5490" w:rsidRPr="005D39E4" w:rsidRDefault="00DE5490" w:rsidP="00810135">
      <w:pPr>
        <w:pStyle w:val="a4"/>
        <w:spacing w:line="240" w:lineRule="auto"/>
        <w:ind w:left="720"/>
        <w:rPr>
          <w:b/>
          <w:sz w:val="28"/>
          <w:szCs w:val="28"/>
        </w:rPr>
      </w:pPr>
    </w:p>
    <w:p w:rsidR="00DE5490" w:rsidRPr="005D39E4" w:rsidRDefault="00DE5490" w:rsidP="00810135">
      <w:pPr>
        <w:pStyle w:val="a4"/>
        <w:spacing w:line="240" w:lineRule="auto"/>
        <w:ind w:left="720"/>
        <w:rPr>
          <w:b/>
          <w:sz w:val="28"/>
          <w:szCs w:val="28"/>
        </w:rPr>
      </w:pPr>
    </w:p>
    <w:p w:rsidR="00C24D9A" w:rsidRDefault="00C24D9A" w:rsidP="006038E8">
      <w:pPr>
        <w:pStyle w:val="a4"/>
        <w:spacing w:line="240" w:lineRule="auto"/>
        <w:rPr>
          <w:b/>
          <w:sz w:val="28"/>
          <w:szCs w:val="28"/>
        </w:rPr>
      </w:pPr>
    </w:p>
    <w:p w:rsidR="00C24D9A" w:rsidRDefault="00C24D9A" w:rsidP="00810135">
      <w:pPr>
        <w:pStyle w:val="a4"/>
        <w:spacing w:line="240" w:lineRule="auto"/>
        <w:ind w:left="720"/>
        <w:rPr>
          <w:b/>
          <w:sz w:val="28"/>
          <w:szCs w:val="28"/>
        </w:rPr>
      </w:pPr>
    </w:p>
    <w:tbl>
      <w:tblPr>
        <w:tblW w:w="9027" w:type="dxa"/>
        <w:tblInd w:w="720" w:type="dxa"/>
        <w:tblLayout w:type="fixed"/>
        <w:tblLook w:val="04A0"/>
      </w:tblPr>
      <w:tblGrid>
        <w:gridCol w:w="9027"/>
      </w:tblGrid>
      <w:tr w:rsidR="006038E8" w:rsidRPr="00150A4C" w:rsidTr="006038E8">
        <w:tc>
          <w:tcPr>
            <w:tcW w:w="9027" w:type="dxa"/>
          </w:tcPr>
          <w:p w:rsidR="006038E8" w:rsidRPr="00150A4C" w:rsidRDefault="006038E8" w:rsidP="006038E8">
            <w:pPr>
              <w:pStyle w:val="a4"/>
              <w:spacing w:line="240" w:lineRule="auto"/>
              <w:ind w:left="4667" w:firstLine="425"/>
              <w:rPr>
                <w:b/>
                <w:sz w:val="28"/>
                <w:szCs w:val="28"/>
              </w:rPr>
            </w:pPr>
            <w:r w:rsidRPr="00150A4C">
              <w:rPr>
                <w:b/>
                <w:sz w:val="28"/>
                <w:szCs w:val="28"/>
              </w:rPr>
              <w:t>УТВЕРЖДАЮ:</w:t>
            </w:r>
          </w:p>
          <w:p w:rsidR="006038E8" w:rsidRPr="00150A4C" w:rsidRDefault="006038E8" w:rsidP="006038E8">
            <w:pPr>
              <w:pStyle w:val="a4"/>
              <w:spacing w:line="240" w:lineRule="auto"/>
              <w:ind w:left="4667" w:firstLine="425"/>
              <w:rPr>
                <w:b/>
                <w:sz w:val="28"/>
                <w:szCs w:val="28"/>
              </w:rPr>
            </w:pPr>
            <w:r w:rsidRPr="00150A4C">
              <w:rPr>
                <w:b/>
                <w:sz w:val="28"/>
                <w:szCs w:val="28"/>
              </w:rPr>
              <w:t xml:space="preserve">Директор </w:t>
            </w:r>
            <w:r w:rsidRPr="00150A4C">
              <w:rPr>
                <w:b/>
                <w:sz w:val="28"/>
                <w:szCs w:val="28"/>
                <w:lang w:val="en-US"/>
              </w:rPr>
              <w:t>R</w:t>
            </w:r>
            <w:r w:rsidRPr="00150A4C">
              <w:rPr>
                <w:b/>
                <w:sz w:val="28"/>
                <w:szCs w:val="28"/>
              </w:rPr>
              <w:t>&amp;</w:t>
            </w:r>
            <w:r w:rsidRPr="00150A4C">
              <w:rPr>
                <w:b/>
                <w:sz w:val="28"/>
                <w:szCs w:val="28"/>
                <w:lang w:val="en-US"/>
              </w:rPr>
              <w:t>D</w:t>
            </w:r>
          </w:p>
          <w:p w:rsidR="006038E8" w:rsidRPr="00150A4C" w:rsidRDefault="006038E8" w:rsidP="006038E8">
            <w:pPr>
              <w:pStyle w:val="a4"/>
              <w:spacing w:line="240" w:lineRule="auto"/>
              <w:ind w:left="4667" w:firstLine="425"/>
              <w:rPr>
                <w:b/>
                <w:sz w:val="28"/>
                <w:szCs w:val="28"/>
              </w:rPr>
            </w:pPr>
            <w:r w:rsidRPr="00150A4C">
              <w:rPr>
                <w:b/>
                <w:sz w:val="28"/>
                <w:szCs w:val="28"/>
              </w:rPr>
              <w:t>ООО «Т:СП»</w:t>
            </w:r>
          </w:p>
          <w:p w:rsidR="006038E8" w:rsidRPr="00150A4C" w:rsidRDefault="006038E8" w:rsidP="006038E8">
            <w:pPr>
              <w:pStyle w:val="a4"/>
              <w:spacing w:line="240" w:lineRule="auto"/>
              <w:ind w:left="4667" w:firstLine="425"/>
              <w:rPr>
                <w:b/>
                <w:sz w:val="28"/>
                <w:szCs w:val="28"/>
              </w:rPr>
            </w:pPr>
          </w:p>
          <w:p w:rsidR="006038E8" w:rsidRPr="00150A4C" w:rsidRDefault="006038E8" w:rsidP="006038E8">
            <w:pPr>
              <w:pStyle w:val="a4"/>
              <w:spacing w:line="240" w:lineRule="auto"/>
              <w:ind w:left="4667" w:firstLine="425"/>
              <w:rPr>
                <w:b/>
                <w:sz w:val="28"/>
                <w:szCs w:val="28"/>
              </w:rPr>
            </w:pPr>
          </w:p>
          <w:p w:rsidR="006038E8" w:rsidRPr="00150A4C" w:rsidRDefault="006038E8" w:rsidP="006038E8">
            <w:pPr>
              <w:pStyle w:val="a4"/>
              <w:spacing w:line="240" w:lineRule="auto"/>
              <w:ind w:left="4667" w:firstLine="425"/>
              <w:rPr>
                <w:b/>
                <w:sz w:val="28"/>
                <w:szCs w:val="28"/>
              </w:rPr>
            </w:pPr>
            <w:r w:rsidRPr="00150A4C">
              <w:rPr>
                <w:b/>
                <w:sz w:val="28"/>
                <w:szCs w:val="28"/>
              </w:rPr>
              <w:t xml:space="preserve">_____________ В.Н. Титов </w:t>
            </w:r>
          </w:p>
          <w:p w:rsidR="006038E8" w:rsidRPr="00150A4C" w:rsidRDefault="006038E8" w:rsidP="00150A4C">
            <w:pPr>
              <w:pStyle w:val="a4"/>
              <w:spacing w:line="240" w:lineRule="auto"/>
              <w:ind w:firstLine="772"/>
              <w:rPr>
                <w:b/>
                <w:sz w:val="28"/>
                <w:szCs w:val="28"/>
              </w:rPr>
            </w:pPr>
          </w:p>
          <w:p w:rsidR="006038E8" w:rsidRPr="00150A4C" w:rsidRDefault="006038E8" w:rsidP="00150A4C">
            <w:pPr>
              <w:pStyle w:val="a4"/>
              <w:spacing w:line="240" w:lineRule="auto"/>
              <w:ind w:firstLine="772"/>
              <w:rPr>
                <w:b/>
                <w:sz w:val="28"/>
                <w:szCs w:val="28"/>
              </w:rPr>
            </w:pPr>
          </w:p>
        </w:tc>
      </w:tr>
    </w:tbl>
    <w:p w:rsidR="009A2298" w:rsidRPr="009A2298" w:rsidRDefault="009A2298" w:rsidP="006038E8">
      <w:pPr>
        <w:pStyle w:val="a4"/>
        <w:spacing w:line="240" w:lineRule="auto"/>
        <w:rPr>
          <w:b/>
        </w:rPr>
      </w:pPr>
    </w:p>
    <w:p w:rsidR="009A2298" w:rsidRPr="009A2298" w:rsidRDefault="009A2298" w:rsidP="009A2298">
      <w:pPr>
        <w:pStyle w:val="a4"/>
        <w:spacing w:line="240" w:lineRule="auto"/>
        <w:jc w:val="center"/>
        <w:rPr>
          <w:b/>
        </w:rPr>
      </w:pPr>
    </w:p>
    <w:p w:rsidR="009A2298" w:rsidRPr="009A2298" w:rsidRDefault="009A2298" w:rsidP="009A2298">
      <w:pPr>
        <w:pStyle w:val="a4"/>
        <w:spacing w:line="240" w:lineRule="auto"/>
        <w:jc w:val="center"/>
        <w:rPr>
          <w:b/>
          <w:sz w:val="36"/>
          <w:szCs w:val="36"/>
        </w:rPr>
      </w:pPr>
      <w:r w:rsidRPr="009A2298">
        <w:rPr>
          <w:b/>
          <w:sz w:val="36"/>
          <w:szCs w:val="36"/>
        </w:rPr>
        <w:t>Технические условия</w:t>
      </w:r>
    </w:p>
    <w:p w:rsidR="009A2298" w:rsidRDefault="002D7F71" w:rsidP="00183AA3">
      <w:pPr>
        <w:jc w:val="center"/>
        <w:rPr>
          <w:b/>
          <w:sz w:val="44"/>
          <w:szCs w:val="44"/>
        </w:rPr>
      </w:pPr>
      <w:r w:rsidRPr="00C37CEE">
        <w:rPr>
          <w:b/>
          <w:sz w:val="44"/>
          <w:szCs w:val="44"/>
        </w:rPr>
        <w:t xml:space="preserve">ТУ </w:t>
      </w:r>
      <w:r w:rsidR="003A0940">
        <w:rPr>
          <w:b/>
          <w:color w:val="000000"/>
          <w:sz w:val="44"/>
          <w:szCs w:val="44"/>
        </w:rPr>
        <w:t>20.12.1</w:t>
      </w:r>
      <w:r w:rsidR="003A0940" w:rsidRPr="003A0940">
        <w:rPr>
          <w:b/>
          <w:color w:val="000000"/>
          <w:sz w:val="44"/>
          <w:szCs w:val="44"/>
        </w:rPr>
        <w:t>2</w:t>
      </w:r>
      <w:r w:rsidR="00C37CEE" w:rsidRPr="00C37CEE">
        <w:rPr>
          <w:b/>
          <w:color w:val="000000"/>
          <w:sz w:val="44"/>
          <w:szCs w:val="44"/>
        </w:rPr>
        <w:t>-</w:t>
      </w:r>
      <w:r w:rsidR="006038E8">
        <w:rPr>
          <w:b/>
          <w:sz w:val="44"/>
          <w:szCs w:val="44"/>
        </w:rPr>
        <w:t>008</w:t>
      </w:r>
      <w:r w:rsidRPr="00C37CEE">
        <w:rPr>
          <w:b/>
          <w:sz w:val="44"/>
          <w:szCs w:val="44"/>
        </w:rPr>
        <w:t>-05823344-18</w:t>
      </w:r>
    </w:p>
    <w:p w:rsidR="00F12955" w:rsidRDefault="00F12955" w:rsidP="00183AA3">
      <w:pPr>
        <w:jc w:val="center"/>
        <w:rPr>
          <w:b/>
          <w:sz w:val="44"/>
          <w:szCs w:val="44"/>
        </w:rPr>
      </w:pPr>
    </w:p>
    <w:p w:rsidR="00F12955" w:rsidRPr="00C24D9A" w:rsidRDefault="00F12955" w:rsidP="00F12955">
      <w:pPr>
        <w:pStyle w:val="a4"/>
        <w:spacing w:line="240" w:lineRule="auto"/>
        <w:jc w:val="center"/>
        <w:rPr>
          <w:b/>
          <w:sz w:val="40"/>
          <w:szCs w:val="40"/>
        </w:rPr>
      </w:pPr>
      <w:r w:rsidRPr="00C24D9A">
        <w:rPr>
          <w:b/>
          <w:sz w:val="40"/>
          <w:szCs w:val="40"/>
        </w:rPr>
        <w:t xml:space="preserve">ОКСИД </w:t>
      </w:r>
      <w:r w:rsidR="006038E8">
        <w:rPr>
          <w:b/>
          <w:sz w:val="40"/>
          <w:szCs w:val="40"/>
        </w:rPr>
        <w:t>ХРОМА</w:t>
      </w:r>
      <w:r w:rsidRPr="00C24D9A">
        <w:rPr>
          <w:b/>
          <w:sz w:val="40"/>
          <w:szCs w:val="40"/>
        </w:rPr>
        <w:t xml:space="preserve"> </w:t>
      </w:r>
    </w:p>
    <w:p w:rsidR="00DE5490" w:rsidRPr="009A2298" w:rsidRDefault="00DE5490" w:rsidP="009A2298">
      <w:pPr>
        <w:pStyle w:val="a4"/>
        <w:spacing w:line="240" w:lineRule="auto"/>
        <w:ind w:left="720"/>
        <w:jc w:val="center"/>
        <w:rPr>
          <w:b/>
        </w:rPr>
      </w:pPr>
    </w:p>
    <w:p w:rsidR="000A1FAC" w:rsidRDefault="000A1FAC" w:rsidP="009A2298">
      <w:pPr>
        <w:pStyle w:val="a4"/>
        <w:spacing w:line="240" w:lineRule="auto"/>
        <w:ind w:left="-284"/>
      </w:pPr>
    </w:p>
    <w:p w:rsidR="00CF3584" w:rsidRDefault="00CF3584" w:rsidP="002D7F71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CF3584" w:rsidRDefault="00CF3584" w:rsidP="002D7F71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CF3584" w:rsidRDefault="00CF3584" w:rsidP="002D7F71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2D7F71" w:rsidRDefault="002D7F71" w:rsidP="002D7F71">
      <w:pPr>
        <w:pStyle w:val="a4"/>
        <w:spacing w:line="240" w:lineRule="auto"/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5D39E4">
        <w:rPr>
          <w:b/>
          <w:sz w:val="28"/>
          <w:szCs w:val="28"/>
        </w:rPr>
        <w:t xml:space="preserve"> введения</w:t>
      </w:r>
      <w:r>
        <w:rPr>
          <w:b/>
          <w:sz w:val="28"/>
          <w:szCs w:val="28"/>
        </w:rPr>
        <w:t xml:space="preserve"> с </w:t>
      </w:r>
      <w:r w:rsidRPr="005D39E4">
        <w:rPr>
          <w:b/>
          <w:sz w:val="28"/>
          <w:szCs w:val="28"/>
        </w:rPr>
        <w:t xml:space="preserve"> </w:t>
      </w:r>
      <w:r w:rsidR="00A53E55">
        <w:rPr>
          <w:b/>
          <w:sz w:val="28"/>
          <w:szCs w:val="28"/>
        </w:rPr>
        <w:t>26.12.2018</w:t>
      </w:r>
    </w:p>
    <w:p w:rsidR="002D7F71" w:rsidRDefault="002D7F71" w:rsidP="002D7F71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5D39E4" w:rsidRDefault="005D39E4" w:rsidP="005D39E4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43632E" w:rsidRDefault="0043632E" w:rsidP="005D39E4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43632E" w:rsidRDefault="0043632E" w:rsidP="005D39E4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5D39E4" w:rsidRDefault="005D39E4" w:rsidP="00183AA3">
      <w:pPr>
        <w:pStyle w:val="a4"/>
        <w:spacing w:line="240" w:lineRule="auto"/>
        <w:ind w:firstLine="4820"/>
        <w:rPr>
          <w:b/>
          <w:sz w:val="28"/>
          <w:szCs w:val="28"/>
        </w:rPr>
      </w:pPr>
    </w:p>
    <w:p w:rsidR="00183AA3" w:rsidRDefault="00183AA3" w:rsidP="00183AA3">
      <w:pPr>
        <w:pStyle w:val="a4"/>
        <w:spacing w:line="240" w:lineRule="auto"/>
        <w:ind w:firstLine="4820"/>
      </w:pPr>
    </w:p>
    <w:p w:rsidR="00C24D9A" w:rsidRDefault="00C24D9A" w:rsidP="00183AA3">
      <w:pPr>
        <w:pStyle w:val="a4"/>
        <w:spacing w:line="240" w:lineRule="auto"/>
        <w:ind w:firstLine="4820"/>
      </w:pPr>
    </w:p>
    <w:p w:rsidR="00C24D9A" w:rsidRPr="00C24D9A" w:rsidRDefault="00C24D9A" w:rsidP="00183AA3">
      <w:pPr>
        <w:pStyle w:val="a4"/>
        <w:spacing w:line="240" w:lineRule="auto"/>
        <w:ind w:firstLine="4820"/>
      </w:pPr>
    </w:p>
    <w:p w:rsidR="005D39E4" w:rsidRDefault="005D39E4" w:rsidP="00810135">
      <w:pPr>
        <w:pStyle w:val="a4"/>
        <w:spacing w:line="240" w:lineRule="auto"/>
        <w:ind w:left="720"/>
      </w:pPr>
    </w:p>
    <w:p w:rsidR="006038E8" w:rsidRDefault="006038E8" w:rsidP="00810135">
      <w:pPr>
        <w:pStyle w:val="a4"/>
        <w:spacing w:line="240" w:lineRule="auto"/>
        <w:ind w:left="720"/>
      </w:pPr>
    </w:p>
    <w:p w:rsidR="006038E8" w:rsidRDefault="006038E8" w:rsidP="00810135">
      <w:pPr>
        <w:pStyle w:val="a4"/>
        <w:spacing w:line="240" w:lineRule="auto"/>
        <w:ind w:left="720"/>
      </w:pPr>
    </w:p>
    <w:p w:rsidR="006038E8" w:rsidRDefault="006038E8" w:rsidP="00810135">
      <w:pPr>
        <w:pStyle w:val="a4"/>
        <w:spacing w:line="240" w:lineRule="auto"/>
        <w:ind w:left="720"/>
      </w:pPr>
    </w:p>
    <w:p w:rsidR="006038E8" w:rsidRDefault="006038E8" w:rsidP="00810135">
      <w:pPr>
        <w:pStyle w:val="a4"/>
        <w:spacing w:line="240" w:lineRule="auto"/>
        <w:ind w:left="720"/>
      </w:pPr>
    </w:p>
    <w:p w:rsidR="00C24D9A" w:rsidRPr="00C24D9A" w:rsidRDefault="00C24D9A" w:rsidP="00810135">
      <w:pPr>
        <w:pStyle w:val="a4"/>
        <w:spacing w:line="240" w:lineRule="auto"/>
        <w:ind w:left="720"/>
      </w:pPr>
    </w:p>
    <w:p w:rsidR="005D39E4" w:rsidRDefault="005D39E4" w:rsidP="00810135">
      <w:pPr>
        <w:pStyle w:val="a4"/>
        <w:spacing w:line="240" w:lineRule="auto"/>
        <w:ind w:left="720"/>
      </w:pPr>
    </w:p>
    <w:p w:rsidR="005D39E4" w:rsidRDefault="005D39E4" w:rsidP="00810135">
      <w:pPr>
        <w:pStyle w:val="a4"/>
        <w:spacing w:line="240" w:lineRule="auto"/>
        <w:ind w:left="720"/>
      </w:pPr>
    </w:p>
    <w:p w:rsidR="00CF3584" w:rsidRPr="005D39E4" w:rsidRDefault="00CF3584" w:rsidP="00CF3584">
      <w:pPr>
        <w:pStyle w:val="a4"/>
        <w:spacing w:line="240" w:lineRule="auto"/>
        <w:ind w:left="720"/>
        <w:jc w:val="center"/>
        <w:rPr>
          <w:b/>
          <w:sz w:val="28"/>
          <w:szCs w:val="28"/>
        </w:rPr>
      </w:pPr>
      <w:r w:rsidRPr="005D39E4">
        <w:rPr>
          <w:b/>
          <w:sz w:val="28"/>
          <w:szCs w:val="28"/>
        </w:rPr>
        <w:t>г. Екатеринбург</w:t>
      </w:r>
    </w:p>
    <w:p w:rsidR="00CF3584" w:rsidRPr="005D39E4" w:rsidRDefault="00CF3584" w:rsidP="00CF3584">
      <w:pPr>
        <w:pStyle w:val="a4"/>
        <w:spacing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5D39E4" w:rsidRDefault="005D39E4" w:rsidP="00810135">
      <w:pPr>
        <w:pStyle w:val="a4"/>
        <w:spacing w:line="240" w:lineRule="auto"/>
        <w:ind w:left="720"/>
      </w:pPr>
    </w:p>
    <w:p w:rsidR="005D39E4" w:rsidRPr="00C24D9A" w:rsidRDefault="005D39E4" w:rsidP="00810135">
      <w:pPr>
        <w:pStyle w:val="a4"/>
        <w:spacing w:line="240" w:lineRule="auto"/>
        <w:ind w:left="720"/>
      </w:pPr>
    </w:p>
    <w:p w:rsidR="00DE5490" w:rsidRPr="00C24D9A" w:rsidRDefault="00DE5490" w:rsidP="00810135">
      <w:pPr>
        <w:pStyle w:val="a4"/>
        <w:spacing w:line="240" w:lineRule="auto"/>
        <w:ind w:left="720"/>
      </w:pPr>
    </w:p>
    <w:p w:rsidR="002C0904" w:rsidRDefault="00E252C4" w:rsidP="00E252C4">
      <w:pPr>
        <w:pStyle w:val="a4"/>
        <w:spacing w:line="240" w:lineRule="auto"/>
        <w:ind w:left="720"/>
        <w:jc w:val="center"/>
        <w:rPr>
          <w:b/>
          <w:sz w:val="28"/>
          <w:szCs w:val="28"/>
        </w:rPr>
      </w:pPr>
      <w:r w:rsidRPr="00E252C4">
        <w:rPr>
          <w:b/>
          <w:sz w:val="28"/>
          <w:szCs w:val="28"/>
        </w:rPr>
        <w:lastRenderedPageBreak/>
        <w:t>ПРЕДИСЛОВИЕ</w:t>
      </w:r>
    </w:p>
    <w:p w:rsidR="000B4FA2" w:rsidRDefault="000B4FA2" w:rsidP="00E252C4">
      <w:pPr>
        <w:pStyle w:val="a4"/>
        <w:spacing w:line="240" w:lineRule="auto"/>
        <w:ind w:left="720"/>
        <w:jc w:val="center"/>
        <w:rPr>
          <w:b/>
          <w:sz w:val="28"/>
          <w:szCs w:val="28"/>
        </w:rPr>
      </w:pPr>
    </w:p>
    <w:p w:rsidR="000B4FA2" w:rsidRDefault="000B4FA2" w:rsidP="00E252C4">
      <w:pPr>
        <w:pStyle w:val="a4"/>
        <w:spacing w:line="240" w:lineRule="auto"/>
        <w:ind w:left="720"/>
        <w:jc w:val="center"/>
        <w:rPr>
          <w:b/>
          <w:sz w:val="28"/>
          <w:szCs w:val="28"/>
        </w:rPr>
      </w:pPr>
    </w:p>
    <w:p w:rsidR="00E252C4" w:rsidRDefault="00E252C4" w:rsidP="00B26B78">
      <w:pPr>
        <w:pStyle w:val="a4"/>
        <w:spacing w:line="360" w:lineRule="auto"/>
        <w:ind w:firstLine="720"/>
        <w:jc w:val="both"/>
        <w:rPr>
          <w:szCs w:val="24"/>
        </w:rPr>
      </w:pPr>
      <w:r w:rsidRPr="00E252C4">
        <w:rPr>
          <w:szCs w:val="24"/>
        </w:rPr>
        <w:t>Технические условия (ТУ) соответствуют требованиям международных стандартов ИСО серии 9000 в части технических требований достижения уровня свойств (характер</w:t>
      </w:r>
      <w:r w:rsidRPr="00E252C4">
        <w:rPr>
          <w:szCs w:val="24"/>
        </w:rPr>
        <w:t>и</w:t>
      </w:r>
      <w:r w:rsidRPr="00E252C4">
        <w:rPr>
          <w:szCs w:val="24"/>
        </w:rPr>
        <w:t>стик) при производстве и сохранении качества продукции при её транспортировании и хранении.</w:t>
      </w:r>
    </w:p>
    <w:p w:rsidR="00E252C4" w:rsidRPr="00183AA3" w:rsidRDefault="008166C5" w:rsidP="00B26B78">
      <w:pPr>
        <w:ind w:firstLine="709"/>
        <w:jc w:val="both"/>
        <w:rPr>
          <w:sz w:val="24"/>
          <w:szCs w:val="24"/>
        </w:rPr>
      </w:pPr>
      <w:r w:rsidRPr="00183AA3">
        <w:rPr>
          <w:sz w:val="24"/>
          <w:szCs w:val="24"/>
        </w:rPr>
        <w:t xml:space="preserve">Технические условия </w:t>
      </w:r>
      <w:r w:rsidR="00DD557E">
        <w:rPr>
          <w:sz w:val="24"/>
          <w:szCs w:val="24"/>
        </w:rPr>
        <w:t>ТУ 20.12.1</w:t>
      </w:r>
      <w:r w:rsidR="00DD557E" w:rsidRPr="00DD557E">
        <w:rPr>
          <w:sz w:val="24"/>
          <w:szCs w:val="24"/>
        </w:rPr>
        <w:t>2</w:t>
      </w:r>
      <w:r w:rsidR="006038E8">
        <w:rPr>
          <w:sz w:val="24"/>
          <w:szCs w:val="24"/>
        </w:rPr>
        <w:t>-008</w:t>
      </w:r>
      <w:r w:rsidR="00183AA3" w:rsidRPr="00183AA3">
        <w:rPr>
          <w:sz w:val="24"/>
          <w:szCs w:val="24"/>
        </w:rPr>
        <w:t>-0582334</w:t>
      </w:r>
      <w:r w:rsidR="002D7F71">
        <w:rPr>
          <w:sz w:val="24"/>
          <w:szCs w:val="24"/>
        </w:rPr>
        <w:t>4-18</w:t>
      </w:r>
      <w:r w:rsidR="00183AA3">
        <w:rPr>
          <w:sz w:val="24"/>
          <w:szCs w:val="24"/>
        </w:rPr>
        <w:t xml:space="preserve"> </w:t>
      </w:r>
      <w:r w:rsidR="00E252C4" w:rsidRPr="00183AA3">
        <w:rPr>
          <w:sz w:val="24"/>
          <w:szCs w:val="24"/>
        </w:rPr>
        <w:t>введены впервые</w:t>
      </w:r>
    </w:p>
    <w:p w:rsidR="00E252C4" w:rsidRDefault="00E252C4" w:rsidP="00E252C4">
      <w:pPr>
        <w:pStyle w:val="a4"/>
        <w:spacing w:line="360" w:lineRule="auto"/>
        <w:ind w:firstLine="720"/>
        <w:rPr>
          <w:szCs w:val="24"/>
        </w:rPr>
      </w:pPr>
    </w:p>
    <w:p w:rsidR="00E252C4" w:rsidRDefault="00E252C4" w:rsidP="00E252C4">
      <w:pPr>
        <w:pStyle w:val="a4"/>
        <w:spacing w:line="360" w:lineRule="auto"/>
        <w:ind w:firstLine="720"/>
        <w:rPr>
          <w:szCs w:val="24"/>
        </w:rPr>
      </w:pPr>
    </w:p>
    <w:p w:rsidR="001C18E5" w:rsidRDefault="001C18E5" w:rsidP="00E252C4">
      <w:pPr>
        <w:pStyle w:val="a4"/>
        <w:spacing w:line="360" w:lineRule="auto"/>
        <w:ind w:firstLine="720"/>
        <w:rPr>
          <w:szCs w:val="24"/>
        </w:rPr>
      </w:pPr>
    </w:p>
    <w:p w:rsidR="00E252C4" w:rsidRDefault="00E252C4" w:rsidP="00E252C4">
      <w:pPr>
        <w:pStyle w:val="a4"/>
        <w:spacing w:line="360" w:lineRule="auto"/>
        <w:ind w:firstLine="720"/>
        <w:rPr>
          <w:szCs w:val="24"/>
        </w:rPr>
      </w:pPr>
    </w:p>
    <w:p w:rsidR="00513ADF" w:rsidRDefault="00513ADF"/>
    <w:p w:rsidR="00E252C4" w:rsidRDefault="00E252C4" w:rsidP="00E252C4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  <w:r w:rsidRPr="00E252C4">
        <w:rPr>
          <w:b/>
          <w:sz w:val="28"/>
          <w:szCs w:val="28"/>
        </w:rPr>
        <w:t>СОДЕРЖАНИЕ</w:t>
      </w:r>
    </w:p>
    <w:p w:rsidR="00E252C4" w:rsidRDefault="00E252C4" w:rsidP="00E252C4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</w:p>
    <w:p w:rsidR="000B4FA2" w:rsidRPr="001E6ACC" w:rsidRDefault="001E6ACC" w:rsidP="001E6ACC">
      <w:pPr>
        <w:pStyle w:val="a4"/>
        <w:spacing w:line="360" w:lineRule="auto"/>
        <w:ind w:firstLine="720"/>
        <w:rPr>
          <w:szCs w:val="24"/>
        </w:rPr>
      </w:pPr>
      <w:r w:rsidRPr="001E6ACC">
        <w:rPr>
          <w:szCs w:val="24"/>
        </w:rPr>
        <w:t>В</w:t>
      </w:r>
      <w:r>
        <w:rPr>
          <w:szCs w:val="24"/>
        </w:rPr>
        <w:t>в</w:t>
      </w:r>
      <w:r w:rsidRPr="001E6ACC">
        <w:rPr>
          <w:szCs w:val="24"/>
        </w:rPr>
        <w:t>едение</w:t>
      </w:r>
      <w:r>
        <w:rPr>
          <w:szCs w:val="24"/>
        </w:rPr>
        <w:t>………………………………………………………………………………….3</w:t>
      </w:r>
    </w:p>
    <w:p w:rsidR="00E252C4" w:rsidRDefault="002400A1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Технические требования</w:t>
      </w:r>
      <w:r w:rsidR="00381D45">
        <w:rPr>
          <w:szCs w:val="24"/>
        </w:rPr>
        <w:t>………………………………………………………</w:t>
      </w:r>
      <w:r w:rsidR="009929ED">
        <w:rPr>
          <w:szCs w:val="24"/>
        </w:rPr>
        <w:t>……</w:t>
      </w:r>
      <w:r w:rsidR="00381D45">
        <w:rPr>
          <w:szCs w:val="24"/>
        </w:rPr>
        <w:t>…</w:t>
      </w:r>
      <w:r w:rsidR="009929ED">
        <w:rPr>
          <w:szCs w:val="24"/>
        </w:rPr>
        <w:t>.</w:t>
      </w:r>
      <w:r w:rsidR="0043632E">
        <w:rPr>
          <w:szCs w:val="24"/>
        </w:rPr>
        <w:t>..4</w:t>
      </w:r>
    </w:p>
    <w:p w:rsidR="000B4FA2" w:rsidRDefault="002400A1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Требования безопасности………………………………………………</w:t>
      </w:r>
      <w:r w:rsidR="009929ED">
        <w:rPr>
          <w:szCs w:val="24"/>
        </w:rPr>
        <w:t>…………….</w:t>
      </w:r>
      <w:r w:rsidR="00CF3584">
        <w:rPr>
          <w:szCs w:val="24"/>
        </w:rPr>
        <w:t>.</w:t>
      </w:r>
      <w:r w:rsidR="009929ED">
        <w:rPr>
          <w:szCs w:val="24"/>
        </w:rPr>
        <w:t>.</w:t>
      </w:r>
      <w:r w:rsidR="0043632E">
        <w:rPr>
          <w:szCs w:val="24"/>
        </w:rPr>
        <w:t>..6</w:t>
      </w:r>
    </w:p>
    <w:p w:rsidR="00DD423C" w:rsidRDefault="002400A1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Правила приемки ………………………………………………</w:t>
      </w:r>
      <w:r w:rsidR="009929ED">
        <w:rPr>
          <w:szCs w:val="24"/>
        </w:rPr>
        <w:t>…………</w:t>
      </w:r>
      <w:r>
        <w:rPr>
          <w:szCs w:val="24"/>
        </w:rPr>
        <w:t>…………</w:t>
      </w:r>
      <w:r w:rsidR="009929ED">
        <w:rPr>
          <w:szCs w:val="24"/>
        </w:rPr>
        <w:t>.</w:t>
      </w:r>
      <w:r w:rsidR="0006692F">
        <w:rPr>
          <w:szCs w:val="24"/>
        </w:rPr>
        <w:t>….6</w:t>
      </w:r>
    </w:p>
    <w:p w:rsidR="000B4FA2" w:rsidRDefault="009929ED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Методы испытаний</w:t>
      </w:r>
      <w:r w:rsidR="00381D45">
        <w:rPr>
          <w:szCs w:val="24"/>
        </w:rPr>
        <w:t>…………………………………</w:t>
      </w:r>
      <w:r w:rsidR="00DC4598">
        <w:rPr>
          <w:szCs w:val="24"/>
        </w:rPr>
        <w:t>…….…………………………......7</w:t>
      </w:r>
    </w:p>
    <w:p w:rsidR="000B4FA2" w:rsidRDefault="009929ED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Транспортирование и хране</w:t>
      </w:r>
      <w:r w:rsidR="0043632E">
        <w:rPr>
          <w:szCs w:val="24"/>
        </w:rPr>
        <w:t>ние……………………………………………………......</w:t>
      </w:r>
      <w:r w:rsidR="00D14FB9">
        <w:rPr>
          <w:szCs w:val="24"/>
        </w:rPr>
        <w:t>7</w:t>
      </w:r>
    </w:p>
    <w:p w:rsidR="000B4FA2" w:rsidRDefault="009929ED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Гарантии изготови</w:t>
      </w:r>
      <w:r w:rsidR="00C8556E">
        <w:rPr>
          <w:szCs w:val="24"/>
        </w:rPr>
        <w:t>т</w:t>
      </w:r>
      <w:r w:rsidR="00CF3584">
        <w:rPr>
          <w:szCs w:val="24"/>
        </w:rPr>
        <w:t>еля ……………………………………………………………</w:t>
      </w:r>
      <w:r w:rsidR="0006692F">
        <w:rPr>
          <w:szCs w:val="24"/>
        </w:rPr>
        <w:t>.</w:t>
      </w:r>
      <w:r w:rsidR="00CF3584">
        <w:rPr>
          <w:szCs w:val="24"/>
        </w:rPr>
        <w:t>…...</w:t>
      </w:r>
      <w:r w:rsidR="0043632E">
        <w:rPr>
          <w:szCs w:val="24"/>
        </w:rPr>
        <w:t>8</w:t>
      </w:r>
    </w:p>
    <w:p w:rsidR="000B4FA2" w:rsidRDefault="000B4FA2" w:rsidP="0006692F">
      <w:pPr>
        <w:pStyle w:val="a4"/>
        <w:numPr>
          <w:ilvl w:val="0"/>
          <w:numId w:val="9"/>
        </w:numPr>
        <w:spacing w:line="360" w:lineRule="auto"/>
        <w:ind w:left="426" w:firstLine="0"/>
        <w:jc w:val="both"/>
        <w:rPr>
          <w:szCs w:val="24"/>
        </w:rPr>
      </w:pPr>
      <w:r>
        <w:rPr>
          <w:szCs w:val="24"/>
        </w:rPr>
        <w:t>Лист регистрации изменений</w:t>
      </w:r>
      <w:r w:rsidR="004E1946">
        <w:rPr>
          <w:szCs w:val="24"/>
        </w:rPr>
        <w:t>…………………………………</w:t>
      </w:r>
      <w:r w:rsidR="0043632E">
        <w:rPr>
          <w:szCs w:val="24"/>
        </w:rPr>
        <w:t>…………………….….9</w:t>
      </w:r>
    </w:p>
    <w:p w:rsidR="000B4FA2" w:rsidRDefault="005036F1" w:rsidP="0006692F">
      <w:pPr>
        <w:pStyle w:val="a4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Приложение</w:t>
      </w:r>
      <w:r w:rsidR="000B4FA2">
        <w:rPr>
          <w:szCs w:val="24"/>
        </w:rPr>
        <w:t xml:space="preserve"> </w:t>
      </w:r>
      <w:r w:rsidR="00CF3584">
        <w:rPr>
          <w:szCs w:val="24"/>
        </w:rPr>
        <w:t xml:space="preserve">1 </w:t>
      </w:r>
      <w:r w:rsidR="000B4FA2">
        <w:rPr>
          <w:szCs w:val="24"/>
        </w:rPr>
        <w:t xml:space="preserve">Перечень </w:t>
      </w:r>
      <w:r w:rsidR="00CF3584" w:rsidRPr="00EA4CAA">
        <w:rPr>
          <w:szCs w:val="24"/>
        </w:rPr>
        <w:t>ссылочных нормативных</w:t>
      </w:r>
      <w:r w:rsidR="00CF3584">
        <w:rPr>
          <w:color w:val="FF0000"/>
          <w:szCs w:val="24"/>
        </w:rPr>
        <w:t xml:space="preserve"> </w:t>
      </w:r>
      <w:r w:rsidR="000B4FA2">
        <w:rPr>
          <w:szCs w:val="24"/>
        </w:rPr>
        <w:t>докумен</w:t>
      </w:r>
      <w:r w:rsidR="0006692F">
        <w:rPr>
          <w:szCs w:val="24"/>
        </w:rPr>
        <w:t>тов……</w:t>
      </w:r>
      <w:r w:rsidR="001E6ACC">
        <w:rPr>
          <w:szCs w:val="24"/>
        </w:rPr>
        <w:t>...</w:t>
      </w:r>
      <w:r w:rsidR="0006692F">
        <w:rPr>
          <w:szCs w:val="24"/>
        </w:rPr>
        <w:t>….</w:t>
      </w:r>
      <w:r>
        <w:rPr>
          <w:szCs w:val="24"/>
        </w:rPr>
        <w:t>…..</w:t>
      </w:r>
      <w:r w:rsidR="00CF3584">
        <w:rPr>
          <w:szCs w:val="24"/>
        </w:rPr>
        <w:t>.</w:t>
      </w:r>
      <w:r w:rsidR="0006692F">
        <w:rPr>
          <w:szCs w:val="24"/>
        </w:rPr>
        <w:t>....</w:t>
      </w:r>
      <w:r w:rsidR="00DC4598">
        <w:rPr>
          <w:szCs w:val="24"/>
        </w:rPr>
        <w:t>…1</w:t>
      </w:r>
      <w:r w:rsidR="00A53E55">
        <w:rPr>
          <w:szCs w:val="24"/>
        </w:rPr>
        <w:t>0</w:t>
      </w:r>
    </w:p>
    <w:p w:rsidR="005D39E4" w:rsidRDefault="005D39E4" w:rsidP="005D39E4">
      <w:pPr>
        <w:pStyle w:val="a4"/>
        <w:spacing w:line="360" w:lineRule="auto"/>
        <w:rPr>
          <w:szCs w:val="24"/>
        </w:rPr>
      </w:pPr>
    </w:p>
    <w:p w:rsidR="002B1809" w:rsidRDefault="002B1809" w:rsidP="005D39E4">
      <w:pPr>
        <w:pStyle w:val="a4"/>
        <w:spacing w:line="360" w:lineRule="auto"/>
        <w:rPr>
          <w:szCs w:val="24"/>
        </w:rPr>
      </w:pPr>
    </w:p>
    <w:p w:rsidR="00C24D9A" w:rsidRDefault="00C24D9A" w:rsidP="005D39E4">
      <w:pPr>
        <w:pStyle w:val="a4"/>
        <w:spacing w:line="360" w:lineRule="auto"/>
        <w:rPr>
          <w:szCs w:val="24"/>
        </w:rPr>
      </w:pPr>
    </w:p>
    <w:p w:rsidR="00C24D9A" w:rsidRDefault="00C24D9A" w:rsidP="005D39E4">
      <w:pPr>
        <w:pStyle w:val="a4"/>
        <w:spacing w:line="360" w:lineRule="auto"/>
        <w:rPr>
          <w:szCs w:val="24"/>
        </w:rPr>
      </w:pPr>
    </w:p>
    <w:p w:rsidR="003A0940" w:rsidRDefault="003A0940" w:rsidP="005D39E4">
      <w:pPr>
        <w:pStyle w:val="a4"/>
        <w:spacing w:line="360" w:lineRule="auto"/>
        <w:rPr>
          <w:szCs w:val="24"/>
        </w:rPr>
      </w:pPr>
    </w:p>
    <w:p w:rsidR="00C24D9A" w:rsidRDefault="00C24D9A" w:rsidP="005D39E4">
      <w:pPr>
        <w:pStyle w:val="a4"/>
        <w:spacing w:line="360" w:lineRule="auto"/>
        <w:rPr>
          <w:szCs w:val="24"/>
        </w:rPr>
      </w:pPr>
    </w:p>
    <w:p w:rsidR="00615EC6" w:rsidRPr="00C24D9A" w:rsidRDefault="00615EC6" w:rsidP="005D39E4">
      <w:pPr>
        <w:pStyle w:val="a4"/>
        <w:spacing w:line="360" w:lineRule="auto"/>
        <w:rPr>
          <w:szCs w:val="24"/>
        </w:rPr>
      </w:pPr>
    </w:p>
    <w:p w:rsidR="005D39E4" w:rsidRPr="00DC0814" w:rsidRDefault="005D39E4" w:rsidP="005D39E4">
      <w:pPr>
        <w:pStyle w:val="a4"/>
        <w:spacing w:line="360" w:lineRule="auto"/>
        <w:rPr>
          <w:szCs w:val="24"/>
        </w:rPr>
      </w:pPr>
    </w:p>
    <w:p w:rsidR="00810135" w:rsidRPr="00EA4CAA" w:rsidRDefault="0077412A" w:rsidP="00183AA3">
      <w:pPr>
        <w:pStyle w:val="a4"/>
        <w:spacing w:line="240" w:lineRule="auto"/>
        <w:jc w:val="center"/>
        <w:rPr>
          <w:sz w:val="28"/>
          <w:szCs w:val="28"/>
        </w:rPr>
      </w:pPr>
      <w:r w:rsidRPr="00EA4CAA">
        <w:rPr>
          <w:b/>
          <w:sz w:val="28"/>
          <w:szCs w:val="28"/>
        </w:rPr>
        <w:lastRenderedPageBreak/>
        <w:t>Введение</w:t>
      </w:r>
    </w:p>
    <w:p w:rsidR="00810135" w:rsidRDefault="00810135" w:rsidP="00DC4598">
      <w:pPr>
        <w:pStyle w:val="a4"/>
        <w:spacing w:line="240" w:lineRule="auto"/>
        <w:jc w:val="both"/>
      </w:pPr>
    </w:p>
    <w:p w:rsidR="00810135" w:rsidRDefault="00810135" w:rsidP="00B75C31">
      <w:pPr>
        <w:pStyle w:val="a4"/>
        <w:spacing w:line="360" w:lineRule="auto"/>
        <w:ind w:firstLine="709"/>
        <w:jc w:val="both"/>
      </w:pPr>
      <w:r>
        <w:t>Настоящие технические условия (ТУ) распространяются на оксид</w:t>
      </w:r>
      <w:r w:rsidR="00B9779B">
        <w:t xml:space="preserve"> </w:t>
      </w:r>
      <w:r w:rsidR="006038E8">
        <w:t>хрома</w:t>
      </w:r>
      <w:r w:rsidR="002369F4">
        <w:t>, получе</w:t>
      </w:r>
      <w:r w:rsidR="002369F4">
        <w:t>н</w:t>
      </w:r>
      <w:r w:rsidR="00AD5398">
        <w:t xml:space="preserve">ный спеканием и предназначенный </w:t>
      </w:r>
      <w:r w:rsidR="00B9779B">
        <w:t xml:space="preserve"> </w:t>
      </w:r>
      <w:r w:rsidR="0043632E">
        <w:t xml:space="preserve">для нанесения </w:t>
      </w:r>
      <w:r>
        <w:t xml:space="preserve"> покрытий различными видами терм</w:t>
      </w:r>
      <w:r>
        <w:t>и</w:t>
      </w:r>
      <w:r>
        <w:t>ческого напыления.</w:t>
      </w:r>
    </w:p>
    <w:p w:rsidR="00D172BA" w:rsidRDefault="00D172BA" w:rsidP="00B75C3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Номенклатура:</w:t>
      </w:r>
      <w:r w:rsidR="002D7F71">
        <w:rPr>
          <w:sz w:val="24"/>
        </w:rPr>
        <w:t xml:space="preserve"> </w:t>
      </w:r>
      <w:r w:rsidR="00A96FB2">
        <w:rPr>
          <w:sz w:val="24"/>
        </w:rPr>
        <w:t xml:space="preserve">Марка </w:t>
      </w:r>
      <w:r w:rsidR="00A96FB2" w:rsidRPr="002D7F71">
        <w:rPr>
          <w:sz w:val="24"/>
          <w:szCs w:val="24"/>
        </w:rPr>
        <w:t xml:space="preserve">порошка </w:t>
      </w:r>
      <w:r w:rsidR="00757538">
        <w:rPr>
          <w:sz w:val="24"/>
          <w:szCs w:val="24"/>
        </w:rPr>
        <w:t>«</w:t>
      </w:r>
      <w:r w:rsidR="00757538">
        <w:rPr>
          <w:sz w:val="24"/>
          <w:szCs w:val="24"/>
          <w:lang w:val="en-US"/>
        </w:rPr>
        <w:t>Cr</w:t>
      </w:r>
      <w:r w:rsidR="00757538" w:rsidRPr="00757538">
        <w:rPr>
          <w:sz w:val="24"/>
          <w:szCs w:val="24"/>
        </w:rPr>
        <w:t xml:space="preserve"> 20-45</w:t>
      </w:r>
      <w:r w:rsidR="00757538">
        <w:rPr>
          <w:sz w:val="24"/>
          <w:szCs w:val="24"/>
        </w:rPr>
        <w:t>»</w:t>
      </w:r>
      <w:r w:rsidR="00A96FB2">
        <w:rPr>
          <w:sz w:val="28"/>
          <w:szCs w:val="28"/>
        </w:rPr>
        <w:t xml:space="preserve">: </w:t>
      </w:r>
      <w:r w:rsidR="00A96FB2" w:rsidRPr="009B61A8">
        <w:rPr>
          <w:sz w:val="24"/>
        </w:rPr>
        <w:t>ок</w:t>
      </w:r>
      <w:r w:rsidR="006038E8">
        <w:rPr>
          <w:sz w:val="24"/>
        </w:rPr>
        <w:t>сид хрома</w:t>
      </w:r>
      <w:r w:rsidR="002D7F71">
        <w:rPr>
          <w:sz w:val="24"/>
        </w:rPr>
        <w:t xml:space="preserve">, </w:t>
      </w:r>
      <w:r w:rsidR="00A96FB2">
        <w:rPr>
          <w:sz w:val="24"/>
        </w:rPr>
        <w:t xml:space="preserve">фракция </w:t>
      </w:r>
      <w:r w:rsidR="00801E7B">
        <w:rPr>
          <w:sz w:val="24"/>
        </w:rPr>
        <w:t>20-45</w:t>
      </w:r>
      <w:r w:rsidR="00A96FB2" w:rsidRPr="009B61A8">
        <w:rPr>
          <w:sz w:val="24"/>
        </w:rPr>
        <w:t xml:space="preserve"> микроме</w:t>
      </w:r>
      <w:r w:rsidR="00A96FB2" w:rsidRPr="009B61A8">
        <w:rPr>
          <w:sz w:val="24"/>
        </w:rPr>
        <w:t>т</w:t>
      </w:r>
      <w:r w:rsidR="002D4A2F">
        <w:rPr>
          <w:sz w:val="24"/>
        </w:rPr>
        <w:t xml:space="preserve">ров, форма частиц </w:t>
      </w:r>
      <w:r w:rsidR="00801E7B">
        <w:rPr>
          <w:sz w:val="24"/>
        </w:rPr>
        <w:t>случайная</w:t>
      </w:r>
      <w:r w:rsidR="002D4A2F">
        <w:rPr>
          <w:sz w:val="24"/>
        </w:rPr>
        <w:t>.</w:t>
      </w:r>
    </w:p>
    <w:p w:rsidR="00810135" w:rsidRPr="007B52D7" w:rsidRDefault="007B52D7" w:rsidP="00B75C3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B52D7">
        <w:rPr>
          <w:bCs/>
          <w:sz w:val="24"/>
          <w:szCs w:val="24"/>
        </w:rPr>
        <w:t>Условное обозначение продукции при заказе и в других документах должно вкл</w:t>
      </w:r>
      <w:r w:rsidRPr="007B52D7">
        <w:rPr>
          <w:bCs/>
          <w:sz w:val="24"/>
          <w:szCs w:val="24"/>
        </w:rPr>
        <w:t>ю</w:t>
      </w:r>
      <w:r w:rsidRPr="007B52D7">
        <w:rPr>
          <w:bCs/>
          <w:sz w:val="24"/>
          <w:szCs w:val="24"/>
        </w:rPr>
        <w:t>чать наименование порошка, его марку и обозначение ТУ.</w:t>
      </w:r>
    </w:p>
    <w:p w:rsidR="00CF3584" w:rsidRDefault="007B52D7" w:rsidP="00B75C3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B52D7">
        <w:rPr>
          <w:bCs/>
          <w:sz w:val="24"/>
          <w:szCs w:val="24"/>
        </w:rPr>
        <w:t xml:space="preserve">Пример записи : </w:t>
      </w:r>
    </w:p>
    <w:p w:rsidR="00810135" w:rsidRPr="004226F1" w:rsidRDefault="00801E7B" w:rsidP="00B75C31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«Оксид </w:t>
      </w:r>
      <w:r w:rsidR="003A0940">
        <w:rPr>
          <w:b/>
          <w:bCs/>
          <w:i/>
          <w:sz w:val="24"/>
          <w:szCs w:val="24"/>
        </w:rPr>
        <w:t>хрома марки С</w:t>
      </w:r>
      <w:r w:rsidR="003A0940">
        <w:rPr>
          <w:b/>
          <w:bCs/>
          <w:i/>
          <w:sz w:val="24"/>
          <w:szCs w:val="24"/>
          <w:lang w:val="en-US"/>
        </w:rPr>
        <w:t>r</w:t>
      </w:r>
      <w:r w:rsidR="00DD557E" w:rsidRPr="00DD557E">
        <w:rPr>
          <w:b/>
          <w:bCs/>
          <w:i/>
          <w:sz w:val="24"/>
          <w:szCs w:val="24"/>
        </w:rPr>
        <w:t xml:space="preserve"> </w:t>
      </w:r>
      <w:r w:rsidR="003A0940" w:rsidRPr="003A0940">
        <w:rPr>
          <w:b/>
          <w:bCs/>
          <w:i/>
          <w:sz w:val="24"/>
          <w:szCs w:val="24"/>
        </w:rPr>
        <w:t>20-45</w:t>
      </w:r>
      <w:r>
        <w:rPr>
          <w:b/>
          <w:bCs/>
          <w:i/>
          <w:sz w:val="24"/>
          <w:szCs w:val="24"/>
        </w:rPr>
        <w:t xml:space="preserve"> </w:t>
      </w:r>
      <w:r w:rsidR="00DD557E">
        <w:rPr>
          <w:b/>
          <w:i/>
          <w:sz w:val="24"/>
          <w:szCs w:val="24"/>
        </w:rPr>
        <w:t>ТУ 20.12.1</w:t>
      </w:r>
      <w:r w:rsidR="00DD557E" w:rsidRPr="00DD557E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-008</w:t>
      </w:r>
      <w:r w:rsidR="002D7F71" w:rsidRPr="004226F1">
        <w:rPr>
          <w:b/>
          <w:i/>
          <w:sz w:val="24"/>
          <w:szCs w:val="24"/>
        </w:rPr>
        <w:t>-05823344-18</w:t>
      </w:r>
      <w:r w:rsidR="00183AA3" w:rsidRPr="004226F1">
        <w:rPr>
          <w:b/>
          <w:i/>
          <w:sz w:val="24"/>
          <w:szCs w:val="24"/>
        </w:rPr>
        <w:t>»</w:t>
      </w:r>
    </w:p>
    <w:p w:rsidR="00810135" w:rsidRDefault="00810135" w:rsidP="00B75C31">
      <w:pPr>
        <w:pStyle w:val="a4"/>
        <w:spacing w:line="360" w:lineRule="auto"/>
        <w:ind w:firstLine="709"/>
        <w:jc w:val="both"/>
      </w:pPr>
      <w:r>
        <w:t xml:space="preserve">В настоящих ТУ использованы термины и </w:t>
      </w:r>
      <w:r w:rsidR="00EA4CAA">
        <w:t>определения ГОСТ Р ИСО 9000</w:t>
      </w:r>
      <w:r>
        <w:t xml:space="preserve">, а также техническая терминология, применяемая в отрасли машиностроения. </w:t>
      </w:r>
    </w:p>
    <w:p w:rsidR="00810135" w:rsidRDefault="00810135" w:rsidP="00B75C31">
      <w:pPr>
        <w:pStyle w:val="a4"/>
        <w:spacing w:line="360" w:lineRule="auto"/>
        <w:ind w:firstLine="709"/>
        <w:jc w:val="both"/>
      </w:pPr>
      <w:r>
        <w:t>ТУ содержат  датированные и недатированные ссылки, которые цитируются в н</w:t>
      </w:r>
      <w:r>
        <w:t>е</w:t>
      </w:r>
      <w:r>
        <w:t>обходимых местах текста, а также приводятся ниже в Приложении 1.</w:t>
      </w:r>
    </w:p>
    <w:p w:rsidR="0077412A" w:rsidRDefault="0077412A" w:rsidP="00DC4598">
      <w:pPr>
        <w:spacing w:line="276" w:lineRule="auto"/>
        <w:jc w:val="center"/>
        <w:rPr>
          <w:b/>
          <w:sz w:val="24"/>
          <w:szCs w:val="24"/>
        </w:rPr>
      </w:pPr>
    </w:p>
    <w:p w:rsidR="0077412A" w:rsidRPr="0043632E" w:rsidRDefault="0077412A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2369F4" w:rsidRDefault="002369F4" w:rsidP="00DC4598">
      <w:pPr>
        <w:spacing w:line="276" w:lineRule="auto"/>
        <w:jc w:val="center"/>
        <w:rPr>
          <w:b/>
          <w:sz w:val="24"/>
          <w:szCs w:val="24"/>
        </w:rPr>
      </w:pPr>
    </w:p>
    <w:p w:rsidR="002369F4" w:rsidRPr="0043632E" w:rsidRDefault="002369F4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DC4598">
      <w:pPr>
        <w:spacing w:line="276" w:lineRule="auto"/>
        <w:jc w:val="center"/>
        <w:rPr>
          <w:b/>
          <w:sz w:val="24"/>
          <w:szCs w:val="24"/>
        </w:rPr>
      </w:pPr>
    </w:p>
    <w:p w:rsidR="003A0940" w:rsidRPr="0043632E" w:rsidRDefault="003A0940" w:rsidP="00AD5398">
      <w:pPr>
        <w:spacing w:line="276" w:lineRule="auto"/>
        <w:rPr>
          <w:b/>
          <w:sz w:val="24"/>
          <w:szCs w:val="24"/>
        </w:rPr>
      </w:pPr>
    </w:p>
    <w:p w:rsidR="00810135" w:rsidRPr="00EA4CAA" w:rsidRDefault="0077412A" w:rsidP="00DC4598">
      <w:pPr>
        <w:spacing w:line="276" w:lineRule="auto"/>
        <w:jc w:val="center"/>
        <w:rPr>
          <w:b/>
          <w:sz w:val="28"/>
          <w:szCs w:val="28"/>
        </w:rPr>
      </w:pPr>
      <w:r w:rsidRPr="00EA4CAA">
        <w:rPr>
          <w:b/>
          <w:sz w:val="28"/>
          <w:szCs w:val="28"/>
        </w:rPr>
        <w:lastRenderedPageBreak/>
        <w:t>1 Технические требования</w:t>
      </w:r>
    </w:p>
    <w:p w:rsidR="00B43BA2" w:rsidRDefault="00B43BA2" w:rsidP="00DC4598">
      <w:pPr>
        <w:spacing w:line="276" w:lineRule="auto"/>
        <w:ind w:firstLine="720"/>
        <w:jc w:val="both"/>
        <w:rPr>
          <w:sz w:val="24"/>
        </w:rPr>
      </w:pPr>
    </w:p>
    <w:p w:rsidR="00183AA3" w:rsidRPr="00183AA3" w:rsidRDefault="00183AA3" w:rsidP="00B26B78">
      <w:pPr>
        <w:numPr>
          <w:ilvl w:val="1"/>
          <w:numId w:val="10"/>
        </w:numPr>
        <w:spacing w:line="360" w:lineRule="auto"/>
        <w:jc w:val="both"/>
        <w:rPr>
          <w:b/>
          <w:sz w:val="24"/>
        </w:rPr>
      </w:pPr>
      <w:r w:rsidRPr="00183AA3">
        <w:rPr>
          <w:b/>
          <w:sz w:val="24"/>
        </w:rPr>
        <w:t>Общие положения</w:t>
      </w:r>
    </w:p>
    <w:p w:rsidR="00810135" w:rsidRDefault="00B9779B" w:rsidP="00B26B7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О</w:t>
      </w:r>
      <w:r w:rsidR="00810135">
        <w:rPr>
          <w:sz w:val="24"/>
        </w:rPr>
        <w:t xml:space="preserve">ксид </w:t>
      </w:r>
      <w:r w:rsidR="00801E7B">
        <w:rPr>
          <w:sz w:val="24"/>
        </w:rPr>
        <w:t>хрома</w:t>
      </w:r>
      <w:r w:rsidR="00810135">
        <w:rPr>
          <w:sz w:val="24"/>
        </w:rPr>
        <w:t xml:space="preserve"> долж</w:t>
      </w:r>
      <w:r w:rsidR="005073EF">
        <w:rPr>
          <w:sz w:val="24"/>
        </w:rPr>
        <w:t>е</w:t>
      </w:r>
      <w:r w:rsidR="00810135">
        <w:rPr>
          <w:sz w:val="24"/>
        </w:rPr>
        <w:t>н соответствовать требованиям на</w:t>
      </w:r>
      <w:r w:rsidR="00414BDF">
        <w:rPr>
          <w:sz w:val="24"/>
        </w:rPr>
        <w:t>стоящих технических условий и изготавливаться в соответствии с технологической документацией, утвержденной в у</w:t>
      </w:r>
      <w:r w:rsidR="00414BDF">
        <w:rPr>
          <w:sz w:val="24"/>
        </w:rPr>
        <w:t>с</w:t>
      </w:r>
      <w:r w:rsidR="00414BDF">
        <w:rPr>
          <w:sz w:val="24"/>
        </w:rPr>
        <w:t>тановленном порядке.</w:t>
      </w:r>
    </w:p>
    <w:p w:rsidR="00414BDF" w:rsidRPr="00414BDF" w:rsidRDefault="007B52D7" w:rsidP="001412A5">
      <w:pPr>
        <w:spacing w:line="360" w:lineRule="auto"/>
        <w:ind w:firstLine="709"/>
        <w:jc w:val="both"/>
        <w:rPr>
          <w:b/>
          <w:sz w:val="24"/>
        </w:rPr>
      </w:pPr>
      <w:r w:rsidRPr="00414BDF">
        <w:rPr>
          <w:b/>
          <w:sz w:val="24"/>
        </w:rPr>
        <w:t>1.2</w:t>
      </w:r>
      <w:r w:rsidR="00810135" w:rsidRPr="00414BDF">
        <w:rPr>
          <w:b/>
          <w:sz w:val="24"/>
        </w:rPr>
        <w:t xml:space="preserve"> </w:t>
      </w:r>
      <w:r w:rsidR="00414BDF" w:rsidRPr="00414BDF">
        <w:rPr>
          <w:b/>
          <w:sz w:val="24"/>
        </w:rPr>
        <w:t>Основные параметры и характеристики</w:t>
      </w:r>
    </w:p>
    <w:p w:rsidR="00810135" w:rsidRDefault="00414BDF" w:rsidP="00B26B7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1.2.1 </w:t>
      </w:r>
      <w:r w:rsidR="00810135">
        <w:rPr>
          <w:sz w:val="24"/>
        </w:rPr>
        <w:t xml:space="preserve"> По физико-химическим показателям оксид </w:t>
      </w:r>
      <w:r w:rsidR="00D1499D">
        <w:rPr>
          <w:sz w:val="24"/>
        </w:rPr>
        <w:t>хрома</w:t>
      </w:r>
      <w:r w:rsidR="00AF496E">
        <w:rPr>
          <w:sz w:val="24"/>
        </w:rPr>
        <w:t xml:space="preserve"> </w:t>
      </w:r>
      <w:r w:rsidR="00810135">
        <w:rPr>
          <w:sz w:val="24"/>
        </w:rPr>
        <w:t>должен соответствовать</w:t>
      </w:r>
      <w:r w:rsidR="006C3B25">
        <w:rPr>
          <w:sz w:val="24"/>
        </w:rPr>
        <w:t xml:space="preserve"> требованиям и</w:t>
      </w:r>
      <w:r w:rsidR="00810135">
        <w:rPr>
          <w:sz w:val="24"/>
        </w:rPr>
        <w:t xml:space="preserve"> нормам, ука</w:t>
      </w:r>
      <w:r w:rsidR="004226F1">
        <w:rPr>
          <w:sz w:val="24"/>
        </w:rPr>
        <w:t xml:space="preserve">занным в таблице </w:t>
      </w:r>
      <w:r w:rsidR="00A96FB2">
        <w:rPr>
          <w:sz w:val="24"/>
        </w:rPr>
        <w:t>1</w:t>
      </w:r>
      <w:r w:rsidR="00810135">
        <w:rPr>
          <w:sz w:val="24"/>
        </w:rPr>
        <w:t>.</w:t>
      </w:r>
    </w:p>
    <w:p w:rsidR="00A84D4D" w:rsidRDefault="00414BDF" w:rsidP="00B26B7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1.2.2</w:t>
      </w:r>
      <w:r w:rsidR="00810135">
        <w:rPr>
          <w:sz w:val="24"/>
        </w:rPr>
        <w:t xml:space="preserve"> Дисперсный состав порошка может быть изменён по требовани</w:t>
      </w:r>
      <w:r w:rsidR="009F4FD8">
        <w:rPr>
          <w:sz w:val="24"/>
        </w:rPr>
        <w:t>ю</w:t>
      </w:r>
      <w:r w:rsidR="00810135">
        <w:rPr>
          <w:sz w:val="24"/>
        </w:rPr>
        <w:t xml:space="preserve"> </w:t>
      </w:r>
      <w:r w:rsidR="00A84D4D">
        <w:rPr>
          <w:sz w:val="24"/>
        </w:rPr>
        <w:t>заказчика.</w:t>
      </w:r>
    </w:p>
    <w:p w:rsidR="002D0AC4" w:rsidRDefault="002D0AC4" w:rsidP="00A94B43">
      <w:pPr>
        <w:ind w:left="7200" w:hanging="7200"/>
        <w:jc w:val="center"/>
        <w:rPr>
          <w:sz w:val="24"/>
        </w:rPr>
      </w:pPr>
    </w:p>
    <w:p w:rsidR="00F873FE" w:rsidRDefault="00F873FE" w:rsidP="001412A5">
      <w:pPr>
        <w:ind w:left="1134" w:hanging="1134"/>
        <w:rPr>
          <w:sz w:val="24"/>
        </w:rPr>
      </w:pPr>
    </w:p>
    <w:p w:rsidR="002C0904" w:rsidRPr="00EA4CAA" w:rsidRDefault="004226F1" w:rsidP="00DD557E">
      <w:pPr>
        <w:ind w:left="1134" w:hanging="1134"/>
        <w:jc w:val="right"/>
        <w:rPr>
          <w:sz w:val="24"/>
        </w:rPr>
      </w:pPr>
      <w:r w:rsidRPr="00EA4CAA">
        <w:rPr>
          <w:sz w:val="24"/>
        </w:rPr>
        <w:t xml:space="preserve">Таблица 1- </w:t>
      </w:r>
      <w:r w:rsidR="00A94B43" w:rsidRPr="00EA4CAA">
        <w:rPr>
          <w:sz w:val="24"/>
        </w:rPr>
        <w:t xml:space="preserve">Физико-химические показатели оксида </w:t>
      </w:r>
      <w:r w:rsidR="00D1499D">
        <w:rPr>
          <w:sz w:val="24"/>
        </w:rPr>
        <w:t>хрома</w:t>
      </w:r>
    </w:p>
    <w:p w:rsidR="00810135" w:rsidRDefault="00810135" w:rsidP="00810135">
      <w:pPr>
        <w:ind w:left="7200" w:firstLine="72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4061"/>
        <w:gridCol w:w="5184"/>
      </w:tblGrid>
      <w:tr w:rsidR="00132DDA" w:rsidTr="00EA4CAA">
        <w:trPr>
          <w:trHeight w:val="8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DA" w:rsidRPr="00397405" w:rsidRDefault="00132DDA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7405">
              <w:rPr>
                <w:sz w:val="24"/>
                <w:szCs w:val="24"/>
              </w:rPr>
              <w:t xml:space="preserve">№ </w:t>
            </w:r>
            <w:proofErr w:type="spellStart"/>
            <w:r w:rsidRPr="00397405">
              <w:rPr>
                <w:sz w:val="24"/>
                <w:szCs w:val="24"/>
              </w:rPr>
              <w:t>п</w:t>
            </w:r>
            <w:proofErr w:type="spellEnd"/>
            <w:r w:rsidRPr="00397405">
              <w:rPr>
                <w:sz w:val="24"/>
                <w:szCs w:val="24"/>
              </w:rPr>
              <w:t>/</w:t>
            </w:r>
            <w:proofErr w:type="spellStart"/>
            <w:r w:rsidRPr="003974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DA" w:rsidRPr="00397405" w:rsidRDefault="00132DDA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7405">
              <w:rPr>
                <w:sz w:val="24"/>
                <w:szCs w:val="24"/>
              </w:rPr>
              <w:t xml:space="preserve">Наименование </w:t>
            </w:r>
          </w:p>
          <w:p w:rsidR="00132DDA" w:rsidRDefault="00132DDA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7405">
              <w:rPr>
                <w:sz w:val="24"/>
                <w:szCs w:val="24"/>
              </w:rPr>
              <w:t>оказателей</w:t>
            </w:r>
            <w:r>
              <w:rPr>
                <w:sz w:val="24"/>
                <w:szCs w:val="24"/>
              </w:rPr>
              <w:t>,</w:t>
            </w:r>
          </w:p>
          <w:p w:rsidR="00132DDA" w:rsidRPr="004226F1" w:rsidRDefault="00132DDA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26F1">
              <w:rPr>
                <w:sz w:val="24"/>
                <w:szCs w:val="24"/>
              </w:rPr>
              <w:t xml:space="preserve">ед. </w:t>
            </w:r>
            <w:proofErr w:type="spellStart"/>
            <w:r w:rsidRPr="004226F1">
              <w:rPr>
                <w:sz w:val="24"/>
                <w:szCs w:val="24"/>
              </w:rPr>
              <w:t>изм</w:t>
            </w:r>
            <w:proofErr w:type="spellEnd"/>
            <w:r w:rsidRPr="004226F1">
              <w:rPr>
                <w:sz w:val="24"/>
                <w:szCs w:val="24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DDA" w:rsidRPr="00397405" w:rsidRDefault="00132DDA" w:rsidP="003A0940">
            <w:pPr>
              <w:spacing w:line="360" w:lineRule="auto"/>
              <w:jc w:val="center"/>
              <w:rPr>
                <w:b/>
                <w:sz w:val="28"/>
              </w:rPr>
            </w:pPr>
            <w:r w:rsidRPr="00397405">
              <w:rPr>
                <w:sz w:val="24"/>
                <w:szCs w:val="24"/>
              </w:rPr>
              <w:t>Норма для мар</w:t>
            </w:r>
            <w:r w:rsidRPr="00EA4CAA">
              <w:rPr>
                <w:sz w:val="24"/>
                <w:szCs w:val="24"/>
              </w:rPr>
              <w:t>ки</w:t>
            </w:r>
          </w:p>
          <w:p w:rsidR="00132DDA" w:rsidRPr="003A0940" w:rsidRDefault="003A0940" w:rsidP="003A0940">
            <w:pPr>
              <w:pStyle w:val="1"/>
              <w:spacing w:line="360" w:lineRule="auto"/>
              <w:rPr>
                <w:sz w:val="28"/>
              </w:rPr>
            </w:pPr>
            <w:r w:rsidRPr="003A0940">
              <w:rPr>
                <w:bCs/>
                <w:szCs w:val="24"/>
              </w:rPr>
              <w:t>С</w:t>
            </w:r>
            <w:r w:rsidRPr="003A0940">
              <w:rPr>
                <w:bCs/>
                <w:szCs w:val="24"/>
                <w:lang w:val="en-US"/>
              </w:rPr>
              <w:t>r</w:t>
            </w:r>
            <w:r w:rsidR="00DD557E">
              <w:rPr>
                <w:bCs/>
                <w:szCs w:val="24"/>
                <w:lang w:val="en-US"/>
              </w:rPr>
              <w:t xml:space="preserve"> </w:t>
            </w:r>
            <w:r w:rsidRPr="003A0940">
              <w:rPr>
                <w:bCs/>
                <w:szCs w:val="24"/>
              </w:rPr>
              <w:t>20-45</w:t>
            </w:r>
          </w:p>
        </w:tc>
      </w:tr>
      <w:tr w:rsidR="00010BC5" w:rsidTr="00132DDA"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132DDA" w:rsidRDefault="00010BC5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DDA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C5" w:rsidRPr="00397405" w:rsidRDefault="00010BC5" w:rsidP="003A0940">
            <w:pPr>
              <w:spacing w:line="360" w:lineRule="auto"/>
              <w:rPr>
                <w:sz w:val="24"/>
              </w:rPr>
            </w:pPr>
            <w:r w:rsidRPr="00397405">
              <w:rPr>
                <w:sz w:val="24"/>
              </w:rPr>
              <w:t xml:space="preserve"> Внешний вид</w:t>
            </w:r>
          </w:p>
        </w:tc>
        <w:tc>
          <w:tcPr>
            <w:tcW w:w="51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F" w:rsidRPr="0043632E" w:rsidRDefault="00010BC5" w:rsidP="003A0940">
            <w:pPr>
              <w:jc w:val="center"/>
              <w:rPr>
                <w:sz w:val="24"/>
                <w:szCs w:val="24"/>
              </w:rPr>
            </w:pPr>
            <w:r w:rsidRPr="003A0940">
              <w:rPr>
                <w:sz w:val="24"/>
                <w:szCs w:val="24"/>
              </w:rPr>
              <w:t xml:space="preserve">Порошок </w:t>
            </w:r>
            <w:r w:rsidR="003A0940" w:rsidRPr="003A0940">
              <w:rPr>
                <w:sz w:val="24"/>
                <w:szCs w:val="24"/>
              </w:rPr>
              <w:t>от темно-зеленого до черного</w:t>
            </w:r>
            <w:r w:rsidR="002400A1" w:rsidRPr="003A0940">
              <w:rPr>
                <w:sz w:val="24"/>
                <w:szCs w:val="24"/>
              </w:rPr>
              <w:t xml:space="preserve"> цвета </w:t>
            </w:r>
            <w:r w:rsidRPr="003A0940">
              <w:rPr>
                <w:sz w:val="24"/>
                <w:szCs w:val="24"/>
              </w:rPr>
              <w:t xml:space="preserve">без комков и посторонних механических </w:t>
            </w:r>
          </w:p>
          <w:p w:rsidR="00010BC5" w:rsidRPr="003A0940" w:rsidRDefault="00010BC5" w:rsidP="003A0940">
            <w:pPr>
              <w:jc w:val="center"/>
              <w:rPr>
                <w:sz w:val="24"/>
                <w:szCs w:val="24"/>
              </w:rPr>
            </w:pPr>
            <w:r w:rsidRPr="003A0940">
              <w:rPr>
                <w:sz w:val="24"/>
                <w:szCs w:val="24"/>
              </w:rPr>
              <w:t>включе</w:t>
            </w:r>
            <w:r w:rsidR="00D02A94" w:rsidRPr="003A0940">
              <w:rPr>
                <w:sz w:val="24"/>
                <w:szCs w:val="24"/>
              </w:rPr>
              <w:t>ний</w:t>
            </w:r>
          </w:p>
        </w:tc>
      </w:tr>
      <w:tr w:rsidR="00010BC5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132DDA" w:rsidRDefault="00010BC5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DDA">
              <w:rPr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3A0940" w:rsidRDefault="00D02A94" w:rsidP="003A0940">
            <w:pPr>
              <w:spacing w:line="360" w:lineRule="auto"/>
              <w:rPr>
                <w:sz w:val="28"/>
              </w:rPr>
            </w:pPr>
            <w:r>
              <w:rPr>
                <w:sz w:val="24"/>
              </w:rPr>
              <w:t xml:space="preserve">Массовая доля оксида </w:t>
            </w:r>
            <w:r w:rsidR="003A0940">
              <w:rPr>
                <w:sz w:val="24"/>
              </w:rPr>
              <w:t>хрома</w:t>
            </w:r>
            <w:r w:rsidR="00010BC5" w:rsidRPr="00397405">
              <w:rPr>
                <w:sz w:val="24"/>
              </w:rPr>
              <w:t xml:space="preserve"> (</w:t>
            </w:r>
            <w:r w:rsidR="003A0940">
              <w:rPr>
                <w:sz w:val="24"/>
                <w:lang w:val="en-US"/>
              </w:rPr>
              <w:t>Cr</w:t>
            </w:r>
            <w:r w:rsidR="003A0940" w:rsidRPr="003A0940">
              <w:rPr>
                <w:sz w:val="24"/>
                <w:vertAlign w:val="subscript"/>
              </w:rPr>
              <w:t>2</w:t>
            </w:r>
            <w:r w:rsidR="003A0940">
              <w:rPr>
                <w:sz w:val="24"/>
                <w:lang w:val="en-US"/>
              </w:rPr>
              <w:t>O</w:t>
            </w:r>
            <w:r w:rsidR="003A0940" w:rsidRPr="003A0940">
              <w:rPr>
                <w:sz w:val="24"/>
                <w:vertAlign w:val="subscript"/>
              </w:rPr>
              <w:t>3</w:t>
            </w:r>
            <w:r w:rsidR="00010BC5" w:rsidRPr="00397405">
              <w:rPr>
                <w:sz w:val="24"/>
              </w:rPr>
              <w:t>), %</w:t>
            </w:r>
            <w:r w:rsidR="003A0940" w:rsidRPr="003A0940">
              <w:rPr>
                <w:sz w:val="24"/>
              </w:rPr>
              <w:t xml:space="preserve"> </w:t>
            </w:r>
            <w:r w:rsidR="003A0940">
              <w:rPr>
                <w:sz w:val="24"/>
              </w:rPr>
              <w:t>, не менее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C5" w:rsidRPr="003A0940" w:rsidRDefault="003A0940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99</w:t>
            </w:r>
            <w:r>
              <w:rPr>
                <w:b/>
                <w:sz w:val="24"/>
              </w:rPr>
              <w:t>,0</w:t>
            </w:r>
          </w:p>
        </w:tc>
      </w:tr>
      <w:tr w:rsidR="00010BC5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3A0940" w:rsidRDefault="003A0940" w:rsidP="003A094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DA" w:rsidRDefault="00010BC5" w:rsidP="003A0940">
            <w:pPr>
              <w:spacing w:line="360" w:lineRule="auto"/>
              <w:rPr>
                <w:sz w:val="24"/>
              </w:rPr>
            </w:pPr>
            <w:r w:rsidRPr="00397405">
              <w:rPr>
                <w:sz w:val="24"/>
              </w:rPr>
              <w:t xml:space="preserve">Массовая доля примесей, </w:t>
            </w:r>
          </w:p>
          <w:p w:rsidR="00010BC5" w:rsidRPr="0043632E" w:rsidRDefault="00010BC5" w:rsidP="003A0940">
            <w:pPr>
              <w:spacing w:line="360" w:lineRule="auto"/>
              <w:rPr>
                <w:sz w:val="28"/>
              </w:rPr>
            </w:pPr>
            <w:r w:rsidRPr="00397405">
              <w:rPr>
                <w:sz w:val="24"/>
              </w:rPr>
              <w:t>%</w:t>
            </w:r>
            <w:r w:rsidR="00132DDA">
              <w:rPr>
                <w:sz w:val="24"/>
              </w:rPr>
              <w:t>,</w:t>
            </w:r>
            <w:r w:rsidRPr="00397405">
              <w:rPr>
                <w:sz w:val="24"/>
              </w:rPr>
              <w:t xml:space="preserve"> не более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F37833" w:rsidRDefault="00010BC5" w:rsidP="003A094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010BC5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132DDA" w:rsidRDefault="00010BC5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4D30DC" w:rsidRDefault="00010BC5" w:rsidP="003A0940">
            <w:pPr>
              <w:spacing w:line="360" w:lineRule="auto"/>
              <w:rPr>
                <w:sz w:val="24"/>
                <w:lang w:val="en-US"/>
              </w:rPr>
            </w:pPr>
            <w:r w:rsidRPr="00397405">
              <w:rPr>
                <w:sz w:val="24"/>
              </w:rPr>
              <w:t>кремния оксид</w:t>
            </w:r>
            <w:r w:rsidR="004D30DC">
              <w:rPr>
                <w:sz w:val="24"/>
              </w:rPr>
              <w:t xml:space="preserve"> ( </w:t>
            </w:r>
            <w:r w:rsidR="004D30DC">
              <w:rPr>
                <w:sz w:val="24"/>
                <w:lang w:val="en-US"/>
              </w:rPr>
              <w:t>SiO</w:t>
            </w:r>
            <w:r w:rsidR="004D30DC">
              <w:rPr>
                <w:sz w:val="24"/>
                <w:vertAlign w:val="subscript"/>
                <w:lang w:val="en-US"/>
              </w:rPr>
              <w:t>2</w:t>
            </w:r>
            <w:r w:rsidR="004D30DC">
              <w:rPr>
                <w:sz w:val="24"/>
                <w:lang w:val="en-US"/>
              </w:rPr>
              <w:t>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F37833" w:rsidRDefault="004D30DC" w:rsidP="007259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833">
              <w:rPr>
                <w:b/>
                <w:sz w:val="24"/>
                <w:szCs w:val="24"/>
              </w:rPr>
              <w:t xml:space="preserve">≤ </w:t>
            </w:r>
            <w:r w:rsidRPr="00F37833">
              <w:rPr>
                <w:b/>
                <w:sz w:val="24"/>
                <w:szCs w:val="24"/>
                <w:lang w:val="en-US"/>
              </w:rPr>
              <w:t>0</w:t>
            </w:r>
            <w:r w:rsidRPr="00F37833">
              <w:rPr>
                <w:b/>
                <w:sz w:val="24"/>
                <w:szCs w:val="24"/>
              </w:rPr>
              <w:t>,</w:t>
            </w:r>
            <w:r w:rsidR="00725994">
              <w:rPr>
                <w:b/>
                <w:sz w:val="24"/>
                <w:szCs w:val="24"/>
              </w:rPr>
              <w:t>2</w:t>
            </w:r>
          </w:p>
        </w:tc>
      </w:tr>
      <w:tr w:rsidR="00010BC5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132DDA" w:rsidRDefault="00010BC5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4D30DC" w:rsidRDefault="003A0940" w:rsidP="003A094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железа </w:t>
            </w:r>
            <w:r w:rsidR="00010BC5" w:rsidRPr="00397405">
              <w:rPr>
                <w:sz w:val="24"/>
              </w:rPr>
              <w:t>оксид</w:t>
            </w:r>
            <w:r w:rsidR="004D30DC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Fe</w:t>
            </w:r>
            <w:r w:rsidR="004D30DC">
              <w:rPr>
                <w:sz w:val="24"/>
                <w:vertAlign w:val="subscript"/>
                <w:lang w:val="en-US"/>
              </w:rPr>
              <w:t>2</w:t>
            </w:r>
            <w:r w:rsidR="004D30DC">
              <w:rPr>
                <w:sz w:val="24"/>
                <w:lang w:val="en-US"/>
              </w:rPr>
              <w:t>O</w:t>
            </w:r>
            <w:r w:rsidR="004D30DC">
              <w:rPr>
                <w:sz w:val="24"/>
                <w:vertAlign w:val="subscript"/>
                <w:lang w:val="en-US"/>
              </w:rPr>
              <w:t>3</w:t>
            </w:r>
            <w:r w:rsidR="004D30DC">
              <w:rPr>
                <w:sz w:val="24"/>
                <w:lang w:val="en-US"/>
              </w:rPr>
              <w:t>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43632E" w:rsidRDefault="004D30DC" w:rsidP="007259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833">
              <w:rPr>
                <w:b/>
                <w:sz w:val="24"/>
                <w:szCs w:val="24"/>
              </w:rPr>
              <w:t xml:space="preserve">≤ </w:t>
            </w:r>
            <w:r w:rsidRPr="00F37833">
              <w:rPr>
                <w:b/>
                <w:sz w:val="24"/>
                <w:szCs w:val="24"/>
                <w:lang w:val="en-US"/>
              </w:rPr>
              <w:t>0</w:t>
            </w:r>
            <w:r w:rsidRPr="00F37833">
              <w:rPr>
                <w:b/>
                <w:sz w:val="24"/>
                <w:szCs w:val="24"/>
              </w:rPr>
              <w:t>,</w:t>
            </w:r>
            <w:r w:rsidR="002369F4">
              <w:rPr>
                <w:b/>
                <w:sz w:val="24"/>
                <w:szCs w:val="24"/>
              </w:rPr>
              <w:t>1</w:t>
            </w:r>
          </w:p>
        </w:tc>
      </w:tr>
      <w:tr w:rsidR="00010BC5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3A0940" w:rsidRDefault="003A0940" w:rsidP="003A094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397405" w:rsidRDefault="00010BC5" w:rsidP="003A0940">
            <w:pPr>
              <w:spacing w:line="360" w:lineRule="auto"/>
              <w:rPr>
                <w:b/>
                <w:sz w:val="28"/>
              </w:rPr>
            </w:pPr>
            <w:r w:rsidRPr="00397405">
              <w:rPr>
                <w:sz w:val="24"/>
              </w:rPr>
              <w:t>Размеры частиц, мкм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010BC5" w:rsidRDefault="00010BC5" w:rsidP="003A09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0BC5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132DDA" w:rsidRDefault="00010BC5" w:rsidP="003A09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397405" w:rsidRDefault="004226F1" w:rsidP="003A094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D1016">
              <w:rPr>
                <w:sz w:val="28"/>
              </w:rPr>
              <w:t>+</w:t>
            </w:r>
            <w:r w:rsidR="003A0940">
              <w:rPr>
                <w:sz w:val="28"/>
                <w:lang w:val="en-US"/>
              </w:rPr>
              <w:t>4</w:t>
            </w:r>
            <w:r w:rsidR="00F37833">
              <w:rPr>
                <w:sz w:val="28"/>
              </w:rPr>
              <w:t>5</w:t>
            </w:r>
            <w:r w:rsidRPr="00EA4CAA">
              <w:rPr>
                <w:sz w:val="28"/>
              </w:rPr>
              <w:t xml:space="preserve">, </w:t>
            </w:r>
            <w:r w:rsidRPr="00EA4CAA">
              <w:rPr>
                <w:sz w:val="24"/>
                <w:szCs w:val="24"/>
              </w:rPr>
              <w:t>%, не более</w:t>
            </w: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C5" w:rsidRPr="003A0940" w:rsidRDefault="003A0940" w:rsidP="003A094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37833" w:rsidTr="00132D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3" w:rsidRPr="00132DDA" w:rsidRDefault="00F37833" w:rsidP="003A09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3" w:rsidRDefault="004226F1" w:rsidP="003A094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A0940">
              <w:rPr>
                <w:sz w:val="28"/>
              </w:rPr>
              <w:t>-20</w:t>
            </w:r>
            <w:r w:rsidRPr="00EA4CAA">
              <w:rPr>
                <w:sz w:val="28"/>
              </w:rPr>
              <w:t xml:space="preserve">, </w:t>
            </w:r>
            <w:r w:rsidRPr="00EA4CAA">
              <w:rPr>
                <w:sz w:val="24"/>
                <w:szCs w:val="24"/>
              </w:rPr>
              <w:t>%, не более</w:t>
            </w: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833" w:rsidRPr="003A0940" w:rsidRDefault="00F37833" w:rsidP="003A094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32DDA">
              <w:rPr>
                <w:b/>
                <w:sz w:val="24"/>
                <w:szCs w:val="24"/>
              </w:rPr>
              <w:t>1</w:t>
            </w:r>
            <w:r w:rsidR="003A0940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7412A" w:rsidRDefault="0077412A" w:rsidP="00B75C31">
      <w:pPr>
        <w:spacing w:line="360" w:lineRule="auto"/>
        <w:ind w:firstLine="426"/>
        <w:jc w:val="both"/>
        <w:rPr>
          <w:b/>
          <w:sz w:val="24"/>
          <w:lang w:val="en-US"/>
        </w:rPr>
      </w:pPr>
    </w:p>
    <w:p w:rsidR="003A0940" w:rsidRDefault="003A0940" w:rsidP="00B75C31">
      <w:pPr>
        <w:spacing w:line="360" w:lineRule="auto"/>
        <w:ind w:firstLine="426"/>
        <w:jc w:val="both"/>
        <w:rPr>
          <w:b/>
          <w:sz w:val="24"/>
          <w:lang w:val="en-US"/>
        </w:rPr>
      </w:pPr>
    </w:p>
    <w:p w:rsidR="003A0940" w:rsidRDefault="003A0940" w:rsidP="00B75C31">
      <w:pPr>
        <w:spacing w:line="360" w:lineRule="auto"/>
        <w:ind w:firstLine="426"/>
        <w:jc w:val="both"/>
        <w:rPr>
          <w:b/>
          <w:sz w:val="24"/>
          <w:lang w:val="en-US"/>
        </w:rPr>
      </w:pPr>
    </w:p>
    <w:p w:rsidR="003A0940" w:rsidRPr="003A0940" w:rsidRDefault="003A0940" w:rsidP="00B75C31">
      <w:pPr>
        <w:spacing w:line="360" w:lineRule="auto"/>
        <w:ind w:firstLine="426"/>
        <w:jc w:val="both"/>
        <w:rPr>
          <w:b/>
          <w:sz w:val="24"/>
          <w:lang w:val="en-US"/>
        </w:rPr>
      </w:pPr>
    </w:p>
    <w:p w:rsidR="00414BDF" w:rsidRDefault="009A2D44" w:rsidP="00B75C31">
      <w:pPr>
        <w:spacing w:line="360" w:lineRule="auto"/>
        <w:ind w:firstLine="426"/>
        <w:jc w:val="both"/>
        <w:rPr>
          <w:b/>
          <w:sz w:val="24"/>
        </w:rPr>
      </w:pPr>
      <w:r w:rsidRPr="009A2D44">
        <w:rPr>
          <w:b/>
          <w:sz w:val="24"/>
        </w:rPr>
        <w:lastRenderedPageBreak/>
        <w:t>1.3 Маркировка</w:t>
      </w:r>
      <w:r w:rsidR="00414BDF" w:rsidRPr="009A2D44">
        <w:rPr>
          <w:b/>
          <w:sz w:val="24"/>
        </w:rPr>
        <w:t xml:space="preserve"> </w:t>
      </w:r>
    </w:p>
    <w:p w:rsidR="009A2D44" w:rsidRDefault="009A2D44" w:rsidP="00B75C31">
      <w:pPr>
        <w:pStyle w:val="a3"/>
        <w:spacing w:line="360" w:lineRule="auto"/>
        <w:ind w:firstLine="426"/>
      </w:pPr>
      <w:r>
        <w:t xml:space="preserve">1.3.1 </w:t>
      </w:r>
      <w:r w:rsidR="00B26A9B">
        <w:t xml:space="preserve">Маркировка должна соответствовать </w:t>
      </w:r>
      <w:r w:rsidR="00B26A9B">
        <w:rPr>
          <w:rFonts w:ascii="Times New Roman CYR" w:hAnsi="Times New Roman CYR"/>
        </w:rPr>
        <w:t xml:space="preserve">ГОСТ 14192 . </w:t>
      </w:r>
      <w:r>
        <w:t>На тару наклеива</w:t>
      </w:r>
      <w:r w:rsidR="0077412A" w:rsidRPr="00EA4CAA">
        <w:t>ют</w:t>
      </w:r>
      <w:r w:rsidRPr="00EA4CAA">
        <w:t xml:space="preserve"> </w:t>
      </w:r>
      <w:r>
        <w:t>эти</w:t>
      </w:r>
      <w:r w:rsidR="0077412A">
        <w:t>кетку, в которой указыва</w:t>
      </w:r>
      <w:r w:rsidR="0077412A" w:rsidRPr="00EA4CAA">
        <w:t>ют</w:t>
      </w:r>
      <w:r>
        <w:t>:</w:t>
      </w:r>
    </w:p>
    <w:p w:rsidR="009A2D44" w:rsidRDefault="009A2D44" w:rsidP="00A96FB2">
      <w:pPr>
        <w:numPr>
          <w:ilvl w:val="0"/>
          <w:numId w:val="4"/>
        </w:num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предприятие изготовитель, его адрес;</w:t>
      </w:r>
    </w:p>
    <w:p w:rsidR="009A2D44" w:rsidRDefault="009A2D44" w:rsidP="00A96FB2">
      <w:pPr>
        <w:numPr>
          <w:ilvl w:val="0"/>
          <w:numId w:val="4"/>
        </w:num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наимен</w:t>
      </w:r>
      <w:r w:rsidR="001C18E5">
        <w:rPr>
          <w:sz w:val="24"/>
        </w:rPr>
        <w:t>ование порошка и его марка;</w:t>
      </w:r>
    </w:p>
    <w:p w:rsidR="009A2D44" w:rsidRDefault="009A2D44" w:rsidP="009A2D44">
      <w:pPr>
        <w:numPr>
          <w:ilvl w:val="0"/>
          <w:numId w:val="4"/>
        </w:num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номер партии;</w:t>
      </w:r>
    </w:p>
    <w:p w:rsidR="009A2D44" w:rsidRDefault="009A2D44" w:rsidP="009A2D44">
      <w:pPr>
        <w:numPr>
          <w:ilvl w:val="0"/>
          <w:numId w:val="4"/>
        </w:num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масса нетто порошка в партии и количество мест;</w:t>
      </w:r>
    </w:p>
    <w:p w:rsidR="009A2D44" w:rsidRDefault="009A2D44" w:rsidP="009A2D44">
      <w:pPr>
        <w:numPr>
          <w:ilvl w:val="0"/>
          <w:numId w:val="4"/>
        </w:num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масса нетто одного места и номер места;</w:t>
      </w:r>
    </w:p>
    <w:p w:rsidR="009A2D44" w:rsidRDefault="009A2D44" w:rsidP="009A2D44">
      <w:pPr>
        <w:numPr>
          <w:ilvl w:val="0"/>
          <w:numId w:val="4"/>
        </w:num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обозначение настоящих технических условий.</w:t>
      </w:r>
    </w:p>
    <w:p w:rsidR="009A2D44" w:rsidRDefault="009A2D44" w:rsidP="009A2D44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1.3.2 Каждая партия порошка сопровождается документом о качестве (сертифика</w:t>
      </w:r>
      <w:r w:rsidR="0077412A">
        <w:rPr>
          <w:sz w:val="24"/>
        </w:rPr>
        <w:t>том), в котором указы</w:t>
      </w:r>
      <w:r w:rsidR="0077412A" w:rsidRPr="00EA4CAA">
        <w:rPr>
          <w:sz w:val="24"/>
        </w:rPr>
        <w:t>вают</w:t>
      </w:r>
      <w:r>
        <w:rPr>
          <w:sz w:val="24"/>
        </w:rPr>
        <w:t>:</w:t>
      </w:r>
    </w:p>
    <w:p w:rsidR="009A2D44" w:rsidRDefault="009A2D44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предприятие изготовитель, его адрес;</w:t>
      </w:r>
    </w:p>
    <w:p w:rsidR="009A2D44" w:rsidRDefault="009A2D44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наимен</w:t>
      </w:r>
      <w:r w:rsidR="001C18E5">
        <w:rPr>
          <w:sz w:val="24"/>
        </w:rPr>
        <w:t>ование порошка и его марка;</w:t>
      </w:r>
    </w:p>
    <w:p w:rsidR="009A2D44" w:rsidRDefault="009A2D44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номер партии;</w:t>
      </w:r>
    </w:p>
    <w:p w:rsidR="009A2D44" w:rsidRDefault="009A2D44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масса нетто</w:t>
      </w:r>
      <w:r w:rsidRPr="002E60DC">
        <w:rPr>
          <w:sz w:val="24"/>
        </w:rPr>
        <w:t xml:space="preserve"> </w:t>
      </w:r>
      <w:r>
        <w:rPr>
          <w:sz w:val="24"/>
        </w:rPr>
        <w:t>порошка в партии и количество мест;</w:t>
      </w:r>
    </w:p>
    <w:p w:rsidR="00B26B78" w:rsidRPr="00EA4CAA" w:rsidRDefault="00B26B78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таблица соответствия показателям качества</w:t>
      </w:r>
      <w:r w:rsidR="0077412A">
        <w:rPr>
          <w:sz w:val="24"/>
        </w:rPr>
        <w:t xml:space="preserve"> </w:t>
      </w:r>
      <w:r w:rsidR="0077412A" w:rsidRPr="00EA4CAA">
        <w:rPr>
          <w:sz w:val="24"/>
        </w:rPr>
        <w:t>(норм</w:t>
      </w:r>
      <w:r w:rsidR="001412A5" w:rsidRPr="00EA4CAA">
        <w:rPr>
          <w:sz w:val="24"/>
        </w:rPr>
        <w:t>альные и</w:t>
      </w:r>
      <w:r w:rsidR="0077412A" w:rsidRPr="00EA4CAA">
        <w:rPr>
          <w:sz w:val="24"/>
        </w:rPr>
        <w:t xml:space="preserve"> факт</w:t>
      </w:r>
      <w:r w:rsidR="001412A5" w:rsidRPr="00EA4CAA">
        <w:rPr>
          <w:sz w:val="24"/>
        </w:rPr>
        <w:t>ические зн</w:t>
      </w:r>
      <w:r w:rsidR="001412A5" w:rsidRPr="00EA4CAA">
        <w:rPr>
          <w:sz w:val="24"/>
        </w:rPr>
        <w:t>а</w:t>
      </w:r>
      <w:r w:rsidR="001412A5" w:rsidRPr="00EA4CAA">
        <w:rPr>
          <w:sz w:val="24"/>
        </w:rPr>
        <w:t>чения</w:t>
      </w:r>
      <w:r w:rsidR="0077412A" w:rsidRPr="00EA4CAA">
        <w:rPr>
          <w:sz w:val="24"/>
        </w:rPr>
        <w:t>)</w:t>
      </w:r>
      <w:r w:rsidR="001412A5" w:rsidRPr="00EA4CAA">
        <w:rPr>
          <w:sz w:val="24"/>
        </w:rPr>
        <w:t>;</w:t>
      </w:r>
    </w:p>
    <w:p w:rsidR="009A2D44" w:rsidRDefault="009A2D44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подтверждение о соответствие порошка требованиям настоящих технич</w:t>
      </w:r>
      <w:r>
        <w:rPr>
          <w:sz w:val="24"/>
        </w:rPr>
        <w:t>е</w:t>
      </w:r>
      <w:r>
        <w:rPr>
          <w:sz w:val="24"/>
        </w:rPr>
        <w:t>ских условий;</w:t>
      </w:r>
    </w:p>
    <w:p w:rsidR="009A2D44" w:rsidRDefault="009A2D44" w:rsidP="00B26B78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дата изготовления;</w:t>
      </w:r>
    </w:p>
    <w:p w:rsidR="004F2892" w:rsidRDefault="004F2892" w:rsidP="004F2892">
      <w:pPr>
        <w:numPr>
          <w:ilvl w:val="0"/>
          <w:numId w:val="4"/>
        </w:numPr>
        <w:tabs>
          <w:tab w:val="clear" w:pos="360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обозначение настоящих технических условий.</w:t>
      </w:r>
    </w:p>
    <w:p w:rsidR="004F2892" w:rsidRDefault="004F2892" w:rsidP="004F2892">
      <w:pPr>
        <w:spacing w:line="360" w:lineRule="auto"/>
        <w:ind w:left="786"/>
        <w:jc w:val="both"/>
        <w:rPr>
          <w:sz w:val="24"/>
        </w:rPr>
      </w:pPr>
    </w:p>
    <w:p w:rsidR="009A2D44" w:rsidRPr="009A2D44" w:rsidRDefault="009A2D44" w:rsidP="009A2D44">
      <w:pPr>
        <w:pStyle w:val="a3"/>
        <w:spacing w:line="360" w:lineRule="auto"/>
        <w:ind w:firstLine="426"/>
        <w:rPr>
          <w:b/>
        </w:rPr>
      </w:pPr>
      <w:r w:rsidRPr="009A2D44">
        <w:rPr>
          <w:b/>
        </w:rPr>
        <w:t>1.4 Упаковка</w:t>
      </w:r>
    </w:p>
    <w:p w:rsidR="009A2D44" w:rsidRPr="00EA4CAA" w:rsidRDefault="00801E7B" w:rsidP="009A2D44">
      <w:pPr>
        <w:pStyle w:val="a3"/>
        <w:spacing w:line="360" w:lineRule="auto"/>
        <w:ind w:firstLine="426"/>
      </w:pPr>
      <w:r>
        <w:t xml:space="preserve">1.4.1. Оксид хрома </w:t>
      </w:r>
      <w:r w:rsidR="0077412A">
        <w:t>упаковыв</w:t>
      </w:r>
      <w:r w:rsidR="0077412A" w:rsidRPr="00EA4CAA">
        <w:t>ают</w:t>
      </w:r>
      <w:r w:rsidR="005A10FC" w:rsidRPr="00EA4CAA">
        <w:t xml:space="preserve"> </w:t>
      </w:r>
      <w:r w:rsidR="005A10FC">
        <w:t>в герметичную тару (</w:t>
      </w:r>
      <w:r w:rsidR="009A2D44">
        <w:t xml:space="preserve"> пластиковые ведра </w:t>
      </w:r>
      <w:r w:rsidR="00154A4B">
        <w:t>объёмом не бо</w:t>
      </w:r>
      <w:r w:rsidR="002369F4">
        <w:t>лее 1</w:t>
      </w:r>
      <w:r>
        <w:t>0</w:t>
      </w:r>
      <w:r w:rsidR="00154A4B">
        <w:t xml:space="preserve"> л</w:t>
      </w:r>
      <w:r w:rsidR="005A10FC">
        <w:t>)</w:t>
      </w:r>
      <w:r w:rsidR="00154A4B">
        <w:t xml:space="preserve"> </w:t>
      </w:r>
      <w:r w:rsidR="009A2D44">
        <w:t>или</w:t>
      </w:r>
      <w:r w:rsidR="005A10FC">
        <w:t>,</w:t>
      </w:r>
      <w:r w:rsidR="009A2D44">
        <w:t xml:space="preserve"> по согласованию с заказчиком</w:t>
      </w:r>
      <w:r w:rsidR="005A10FC">
        <w:t>, в</w:t>
      </w:r>
      <w:r w:rsidR="009A2D44">
        <w:t xml:space="preserve"> любую другую та</w:t>
      </w:r>
      <w:r w:rsidR="005A10FC">
        <w:t>ру,</w:t>
      </w:r>
      <w:r w:rsidR="0077412A" w:rsidRPr="0077412A">
        <w:t xml:space="preserve"> </w:t>
      </w:r>
      <w:r w:rsidR="0077412A" w:rsidRPr="00EA4CAA">
        <w:t>исключающ</w:t>
      </w:r>
      <w:r w:rsidR="005A10FC" w:rsidRPr="00EA4CAA">
        <w:t>ую</w:t>
      </w:r>
      <w:r w:rsidR="0077412A" w:rsidRPr="00EA4CAA">
        <w:t xml:space="preserve"> п</w:t>
      </w:r>
      <w:r w:rsidR="0077412A" w:rsidRPr="00EA4CAA">
        <w:t>о</w:t>
      </w:r>
      <w:r w:rsidR="0077412A" w:rsidRPr="00EA4CAA">
        <w:t>падание посторонних включе</w:t>
      </w:r>
      <w:r w:rsidR="005A10FC" w:rsidRPr="00EA4CAA">
        <w:t>ний и атмосферной влаги. В каждую ёмкость на поверхность порошка вкладывают вкладыш</w:t>
      </w:r>
      <w:r w:rsidR="00E502B5" w:rsidRPr="00EA4CAA">
        <w:t xml:space="preserve">-этикетку, с </w:t>
      </w:r>
      <w:r w:rsidR="005A10FC" w:rsidRPr="00EA4CAA">
        <w:t>обозначением марки порошка, номера партии, массы (нетто), срок</w:t>
      </w:r>
      <w:r w:rsidR="00E502B5" w:rsidRPr="00EA4CAA">
        <w:t>а</w:t>
      </w:r>
      <w:r>
        <w:t xml:space="preserve"> использования</w:t>
      </w:r>
      <w:r w:rsidR="005A10FC" w:rsidRPr="00EA4CAA">
        <w:t>.</w:t>
      </w:r>
    </w:p>
    <w:p w:rsidR="009A2D44" w:rsidRDefault="009A2D44" w:rsidP="00DC4598">
      <w:pPr>
        <w:spacing w:line="276" w:lineRule="auto"/>
        <w:ind w:left="786"/>
        <w:jc w:val="both"/>
        <w:rPr>
          <w:sz w:val="24"/>
        </w:rPr>
      </w:pPr>
    </w:p>
    <w:p w:rsidR="005A10FC" w:rsidRDefault="005A10FC" w:rsidP="00DC4598">
      <w:pPr>
        <w:spacing w:line="276" w:lineRule="auto"/>
        <w:jc w:val="center"/>
        <w:rPr>
          <w:b/>
          <w:sz w:val="24"/>
          <w:szCs w:val="24"/>
        </w:rPr>
      </w:pPr>
    </w:p>
    <w:p w:rsidR="0043632E" w:rsidRDefault="0043632E" w:rsidP="00DC4598">
      <w:pPr>
        <w:spacing w:line="276" w:lineRule="auto"/>
        <w:jc w:val="center"/>
        <w:rPr>
          <w:b/>
          <w:sz w:val="24"/>
          <w:szCs w:val="24"/>
        </w:rPr>
      </w:pPr>
    </w:p>
    <w:p w:rsidR="0043632E" w:rsidRDefault="0043632E" w:rsidP="00DC4598">
      <w:pPr>
        <w:spacing w:line="276" w:lineRule="auto"/>
        <w:jc w:val="center"/>
        <w:rPr>
          <w:b/>
          <w:sz w:val="24"/>
          <w:szCs w:val="24"/>
        </w:rPr>
      </w:pPr>
    </w:p>
    <w:p w:rsidR="00810135" w:rsidRPr="00EA4CAA" w:rsidRDefault="005A10FC" w:rsidP="00DC4598">
      <w:pPr>
        <w:spacing w:line="276" w:lineRule="auto"/>
        <w:jc w:val="center"/>
        <w:rPr>
          <w:b/>
          <w:sz w:val="28"/>
          <w:szCs w:val="28"/>
        </w:rPr>
      </w:pPr>
      <w:r w:rsidRPr="00EA4CAA">
        <w:rPr>
          <w:b/>
          <w:sz w:val="28"/>
          <w:szCs w:val="28"/>
        </w:rPr>
        <w:lastRenderedPageBreak/>
        <w:t>2 Требования безопасности</w:t>
      </w:r>
    </w:p>
    <w:p w:rsidR="00810135" w:rsidRDefault="00810135" w:rsidP="00DC4598">
      <w:pPr>
        <w:spacing w:line="276" w:lineRule="auto"/>
        <w:jc w:val="center"/>
        <w:rPr>
          <w:b/>
          <w:sz w:val="28"/>
        </w:rPr>
      </w:pPr>
    </w:p>
    <w:p w:rsidR="00FA6113" w:rsidRDefault="009A2D44" w:rsidP="00FA6113">
      <w:pPr>
        <w:pStyle w:val="a3"/>
        <w:spacing w:line="360" w:lineRule="auto"/>
        <w:ind w:firstLine="360"/>
        <w:jc w:val="left"/>
      </w:pPr>
      <w:r>
        <w:t>2</w:t>
      </w:r>
      <w:r w:rsidR="00810135">
        <w:t>.1</w:t>
      </w:r>
      <w:r w:rsidR="00D44AD8">
        <w:t xml:space="preserve"> </w:t>
      </w:r>
      <w:r w:rsidR="00831CA2">
        <w:t xml:space="preserve">По степени воздействия на организм человека </w:t>
      </w:r>
      <w:r w:rsidR="00063955">
        <w:t>о</w:t>
      </w:r>
      <w:r w:rsidR="00810135">
        <w:t>ксид</w:t>
      </w:r>
      <w:r w:rsidR="00B9779B">
        <w:t xml:space="preserve"> </w:t>
      </w:r>
      <w:r w:rsidR="00801E7B">
        <w:t>хрома (</w:t>
      </w:r>
      <w:r w:rsidR="00801E7B">
        <w:rPr>
          <w:lang w:val="en-US"/>
        </w:rPr>
        <w:t>III</w:t>
      </w:r>
      <w:r w:rsidR="00801E7B" w:rsidRPr="00801E7B">
        <w:t>)</w:t>
      </w:r>
      <w:r w:rsidR="00831CA2">
        <w:t xml:space="preserve"> относится к вре</w:t>
      </w:r>
      <w:r w:rsidR="00831CA2">
        <w:t>д</w:t>
      </w:r>
      <w:r w:rsidR="00831CA2">
        <w:t xml:space="preserve">ным веществам </w:t>
      </w:r>
      <w:r w:rsidR="00FA6113">
        <w:t>второг</w:t>
      </w:r>
      <w:r w:rsidR="00801E7B">
        <w:t>о</w:t>
      </w:r>
      <w:r w:rsidR="00D73B39">
        <w:t xml:space="preserve"> </w:t>
      </w:r>
      <w:r w:rsidR="00831CA2">
        <w:t>класса</w:t>
      </w:r>
      <w:r w:rsidR="00D73B39">
        <w:t xml:space="preserve"> опасности</w:t>
      </w:r>
      <w:r w:rsidR="00FA6113">
        <w:t xml:space="preserve"> (</w:t>
      </w:r>
      <w:r w:rsidR="00D1499D">
        <w:t>ГН 2.2.5.1313-03</w:t>
      </w:r>
      <w:r w:rsidR="001C18E5">
        <w:t>).</w:t>
      </w:r>
    </w:p>
    <w:p w:rsidR="00810135" w:rsidRPr="00FA6113" w:rsidRDefault="009A2D44" w:rsidP="00DC4598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</w:rPr>
        <w:t>2</w:t>
      </w:r>
      <w:r w:rsidR="00475956">
        <w:rPr>
          <w:sz w:val="24"/>
        </w:rPr>
        <w:t>.2 П</w:t>
      </w:r>
      <w:r w:rsidR="00810135">
        <w:rPr>
          <w:sz w:val="24"/>
        </w:rPr>
        <w:t xml:space="preserve">орошок </w:t>
      </w:r>
      <w:r w:rsidR="00475956">
        <w:rPr>
          <w:sz w:val="24"/>
        </w:rPr>
        <w:t>вызывает раздра</w:t>
      </w:r>
      <w:r w:rsidR="00FA6113">
        <w:rPr>
          <w:sz w:val="24"/>
        </w:rPr>
        <w:t>жение слизистой оболочки и острые отравления</w:t>
      </w:r>
      <w:r w:rsidR="002753A5">
        <w:rPr>
          <w:sz w:val="24"/>
        </w:rPr>
        <w:t>.</w:t>
      </w:r>
      <w:r w:rsidR="00FA6113">
        <w:rPr>
          <w:sz w:val="24"/>
        </w:rPr>
        <w:t xml:space="preserve"> </w:t>
      </w:r>
      <w:r w:rsidR="00FA6113" w:rsidRPr="00FA6113">
        <w:rPr>
          <w:color w:val="000000"/>
          <w:sz w:val="24"/>
          <w:szCs w:val="24"/>
          <w:shd w:val="clear" w:color="auto" w:fill="FFFFFF"/>
        </w:rPr>
        <w:t>При длительном воздействии на организм окись хрома концентрации, превышающей предел</w:t>
      </w:r>
      <w:r w:rsidR="00FA6113" w:rsidRPr="00FA6113">
        <w:rPr>
          <w:color w:val="000000"/>
          <w:sz w:val="24"/>
          <w:szCs w:val="24"/>
          <w:shd w:val="clear" w:color="auto" w:fill="FFFFFF"/>
        </w:rPr>
        <w:t>ь</w:t>
      </w:r>
      <w:r w:rsidR="00FA6113" w:rsidRPr="00FA6113">
        <w:rPr>
          <w:color w:val="000000"/>
          <w:sz w:val="24"/>
          <w:szCs w:val="24"/>
          <w:shd w:val="clear" w:color="auto" w:fill="FFFFFF"/>
        </w:rPr>
        <w:t>но допустимую, вызывает заболевания органов дыхания, желудочно-кишечного тракта, почек. При попадании на кожу окись хрома вызывает дерматиты, экземы, при попадания на поврежденную кожу - появление язв</w:t>
      </w:r>
    </w:p>
    <w:p w:rsidR="00810135" w:rsidRDefault="009A2D44" w:rsidP="00DC4598">
      <w:pPr>
        <w:spacing w:line="360" w:lineRule="auto"/>
        <w:ind w:firstLine="360"/>
        <w:rPr>
          <w:sz w:val="24"/>
        </w:rPr>
      </w:pPr>
      <w:r>
        <w:rPr>
          <w:sz w:val="24"/>
        </w:rPr>
        <w:t>2</w:t>
      </w:r>
      <w:r w:rsidR="002753A5">
        <w:rPr>
          <w:sz w:val="24"/>
        </w:rPr>
        <w:t xml:space="preserve">.3 Предельно допустимая концентрация (ПДК) </w:t>
      </w:r>
      <w:r w:rsidR="00810135">
        <w:rPr>
          <w:sz w:val="24"/>
        </w:rPr>
        <w:t>порошка в воздухе рабочей зоны пр</w:t>
      </w:r>
      <w:r w:rsidR="00810135">
        <w:rPr>
          <w:sz w:val="24"/>
        </w:rPr>
        <w:t>о</w:t>
      </w:r>
      <w:r w:rsidR="00810135">
        <w:rPr>
          <w:sz w:val="24"/>
        </w:rPr>
        <w:t>изводственных</w:t>
      </w:r>
      <w:r w:rsidR="00FA6113">
        <w:rPr>
          <w:sz w:val="24"/>
        </w:rPr>
        <w:t xml:space="preserve"> помещений не должна превышать 1</w:t>
      </w:r>
      <w:r w:rsidR="00810135">
        <w:rPr>
          <w:sz w:val="24"/>
        </w:rPr>
        <w:t xml:space="preserve"> мг/м</w:t>
      </w:r>
      <w:r w:rsidR="00810135">
        <w:rPr>
          <w:sz w:val="24"/>
          <w:vertAlign w:val="superscript"/>
        </w:rPr>
        <w:t>3</w:t>
      </w:r>
      <w:r w:rsidR="00FA6113">
        <w:rPr>
          <w:sz w:val="24"/>
        </w:rPr>
        <w:t xml:space="preserve"> </w:t>
      </w:r>
      <w:r w:rsidR="00FA6113" w:rsidRPr="00D14FB9">
        <w:rPr>
          <w:sz w:val="24"/>
          <w:szCs w:val="24"/>
        </w:rPr>
        <w:t>(</w:t>
      </w:r>
      <w:r w:rsidR="00D1499D" w:rsidRPr="00D14FB9">
        <w:rPr>
          <w:sz w:val="24"/>
          <w:szCs w:val="24"/>
        </w:rPr>
        <w:t>ГН 2.2.5.1313-03</w:t>
      </w:r>
      <w:r w:rsidR="00810135" w:rsidRPr="00D14FB9">
        <w:rPr>
          <w:sz w:val="24"/>
          <w:szCs w:val="24"/>
        </w:rPr>
        <w:t>)</w:t>
      </w:r>
      <w:r w:rsidR="001C18E5" w:rsidRPr="00D14FB9">
        <w:rPr>
          <w:sz w:val="24"/>
          <w:szCs w:val="24"/>
        </w:rPr>
        <w:t>.</w:t>
      </w:r>
    </w:p>
    <w:p w:rsidR="00810135" w:rsidRDefault="009A2D44" w:rsidP="005E7636">
      <w:pPr>
        <w:pStyle w:val="a3"/>
        <w:spacing w:line="360" w:lineRule="auto"/>
        <w:ind w:firstLine="360"/>
      </w:pPr>
      <w:r>
        <w:t>2</w:t>
      </w:r>
      <w:r w:rsidR="002753A5">
        <w:t xml:space="preserve">.4 </w:t>
      </w:r>
      <w:r w:rsidR="00B9779B">
        <w:t>О</w:t>
      </w:r>
      <w:r w:rsidR="002753A5">
        <w:t xml:space="preserve">ксид </w:t>
      </w:r>
      <w:r w:rsidR="00FA6113">
        <w:t>хрома (</w:t>
      </w:r>
      <w:r w:rsidR="00FA6113">
        <w:rPr>
          <w:lang w:val="en-US"/>
        </w:rPr>
        <w:t>III</w:t>
      </w:r>
      <w:r w:rsidR="00FA6113" w:rsidRPr="00FA6113">
        <w:t>)</w:t>
      </w:r>
      <w:r w:rsidR="002753A5">
        <w:t xml:space="preserve"> </w:t>
      </w:r>
      <w:proofErr w:type="spellStart"/>
      <w:r w:rsidR="002753A5">
        <w:t>пожаро</w:t>
      </w:r>
      <w:proofErr w:type="spellEnd"/>
      <w:r w:rsidR="002753A5">
        <w:t>- и взрывобезопасен.</w:t>
      </w:r>
    </w:p>
    <w:p w:rsidR="00810135" w:rsidRDefault="009A2D44" w:rsidP="005E7636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2</w:t>
      </w:r>
      <w:r w:rsidR="00810135">
        <w:rPr>
          <w:sz w:val="24"/>
        </w:rPr>
        <w:t>.5</w:t>
      </w:r>
      <w:r w:rsidR="00D44AD8">
        <w:rPr>
          <w:sz w:val="24"/>
        </w:rPr>
        <w:t xml:space="preserve"> Все работы с порошками необходимо проводить при включенной обменной и м</w:t>
      </w:r>
      <w:r w:rsidR="00D44AD8">
        <w:rPr>
          <w:sz w:val="24"/>
        </w:rPr>
        <w:t>е</w:t>
      </w:r>
      <w:r w:rsidR="00D44AD8">
        <w:rPr>
          <w:sz w:val="24"/>
        </w:rPr>
        <w:t xml:space="preserve">стной вытяжной вентиляции, а также использовать индивидуальные средства защиты: перчатки, очки, </w:t>
      </w:r>
      <w:r w:rsidR="00810135">
        <w:rPr>
          <w:sz w:val="24"/>
        </w:rPr>
        <w:t>респиратор</w:t>
      </w:r>
      <w:r w:rsidR="00FA6113">
        <w:rPr>
          <w:sz w:val="24"/>
        </w:rPr>
        <w:t>ы ШБ-1</w:t>
      </w:r>
      <w:r w:rsidR="00D1499D">
        <w:rPr>
          <w:sz w:val="24"/>
        </w:rPr>
        <w:t xml:space="preserve"> (ГОСТ 12.4-028)</w:t>
      </w:r>
      <w:r w:rsidR="00FA6113">
        <w:rPr>
          <w:sz w:val="24"/>
        </w:rPr>
        <w:t>.</w:t>
      </w:r>
    </w:p>
    <w:p w:rsidR="00810135" w:rsidRDefault="009A2D44" w:rsidP="005E7636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2</w:t>
      </w:r>
      <w:r w:rsidR="00810135">
        <w:rPr>
          <w:sz w:val="24"/>
        </w:rPr>
        <w:t>.</w:t>
      </w:r>
      <w:r w:rsidR="00ED5CFB">
        <w:rPr>
          <w:sz w:val="24"/>
        </w:rPr>
        <w:t>6</w:t>
      </w:r>
      <w:r w:rsidR="009F4FD8">
        <w:rPr>
          <w:sz w:val="24"/>
        </w:rPr>
        <w:t xml:space="preserve">  </w:t>
      </w:r>
      <w:r w:rsidR="00D44AD8">
        <w:rPr>
          <w:sz w:val="24"/>
        </w:rPr>
        <w:t xml:space="preserve">По окончании работ с порошками необходимо производить тщательную </w:t>
      </w:r>
      <w:r w:rsidR="00ED5CFB">
        <w:rPr>
          <w:sz w:val="24"/>
        </w:rPr>
        <w:t>влажную уборку рабочего места и оборудования, а остатки сухих порошков собирать в закрытую тару.</w:t>
      </w:r>
    </w:p>
    <w:p w:rsidR="00810135" w:rsidRPr="00EA4CAA" w:rsidRDefault="009A2D44" w:rsidP="00826B32">
      <w:pPr>
        <w:pStyle w:val="22"/>
        <w:spacing w:line="360" w:lineRule="auto"/>
        <w:ind w:firstLine="360"/>
      </w:pPr>
      <w:r>
        <w:t>2</w:t>
      </w:r>
      <w:r w:rsidR="00810135">
        <w:t>.</w:t>
      </w:r>
      <w:r w:rsidR="00ED5CFB">
        <w:t>7</w:t>
      </w:r>
      <w:r w:rsidR="00810135">
        <w:t xml:space="preserve"> Каждый работающий с </w:t>
      </w:r>
      <w:r w:rsidR="00AF496E">
        <w:t>о</w:t>
      </w:r>
      <w:r w:rsidR="00810135">
        <w:t>ксид</w:t>
      </w:r>
      <w:r w:rsidR="00AF496E">
        <w:t>ом</w:t>
      </w:r>
      <w:r w:rsidR="00FA6113">
        <w:t xml:space="preserve"> хрома</w:t>
      </w:r>
      <w:r w:rsidR="00810135">
        <w:t xml:space="preserve"> должен </w:t>
      </w:r>
      <w:r w:rsidR="0085641E" w:rsidRPr="00EA4CAA">
        <w:t>быть аттестован на знание требов</w:t>
      </w:r>
      <w:r w:rsidR="0085641E" w:rsidRPr="00EA4CAA">
        <w:t>а</w:t>
      </w:r>
      <w:r w:rsidR="0085641E" w:rsidRPr="00EA4CAA">
        <w:t xml:space="preserve">ний безопасности и </w:t>
      </w:r>
      <w:r w:rsidR="00810135" w:rsidRPr="00EA4CAA">
        <w:t>соблюдать правила личной гигиены.</w:t>
      </w:r>
    </w:p>
    <w:p w:rsidR="00810135" w:rsidRDefault="00810135" w:rsidP="00DC4598">
      <w:pPr>
        <w:pStyle w:val="22"/>
        <w:spacing w:line="276" w:lineRule="auto"/>
      </w:pPr>
    </w:p>
    <w:p w:rsidR="00810135" w:rsidRPr="00EA4CAA" w:rsidRDefault="0085641E" w:rsidP="00DC4598">
      <w:pPr>
        <w:pStyle w:val="22"/>
        <w:spacing w:line="276" w:lineRule="auto"/>
        <w:jc w:val="center"/>
        <w:rPr>
          <w:b/>
          <w:bCs/>
          <w:sz w:val="28"/>
          <w:szCs w:val="28"/>
        </w:rPr>
      </w:pPr>
      <w:r w:rsidRPr="00EA4CAA">
        <w:rPr>
          <w:b/>
          <w:bCs/>
          <w:sz w:val="28"/>
          <w:szCs w:val="28"/>
        </w:rPr>
        <w:t>3 Правила приёмки</w:t>
      </w:r>
    </w:p>
    <w:p w:rsidR="00306D59" w:rsidRDefault="00306D59" w:rsidP="00DC4598">
      <w:pPr>
        <w:pStyle w:val="22"/>
        <w:spacing w:line="276" w:lineRule="auto"/>
        <w:jc w:val="center"/>
        <w:rPr>
          <w:b/>
          <w:bCs/>
          <w:sz w:val="28"/>
        </w:rPr>
      </w:pPr>
    </w:p>
    <w:p w:rsidR="00810135" w:rsidRDefault="009A2D44" w:rsidP="005E7636">
      <w:pPr>
        <w:pStyle w:val="a3"/>
        <w:spacing w:line="360" w:lineRule="auto"/>
        <w:ind w:firstLine="360"/>
      </w:pPr>
      <w:r>
        <w:t>3</w:t>
      </w:r>
      <w:r w:rsidR="00810135">
        <w:t xml:space="preserve">.1 </w:t>
      </w:r>
      <w:r w:rsidR="00FA6113">
        <w:t>Оксид хрома (</w:t>
      </w:r>
      <w:r w:rsidR="00FA6113">
        <w:rPr>
          <w:lang w:val="en-US"/>
        </w:rPr>
        <w:t>III</w:t>
      </w:r>
      <w:r w:rsidR="00FA6113" w:rsidRPr="00801E7B">
        <w:t>)</w:t>
      </w:r>
      <w:r w:rsidR="00FA6113">
        <w:t xml:space="preserve"> </w:t>
      </w:r>
      <w:r w:rsidR="00810135">
        <w:t xml:space="preserve">принимают партиями. </w:t>
      </w:r>
      <w:r w:rsidR="00D2015D">
        <w:t>В п</w:t>
      </w:r>
      <w:r w:rsidR="00810135">
        <w:t>арти</w:t>
      </w:r>
      <w:r w:rsidR="00D2015D">
        <w:t>ю входит продукт</w:t>
      </w:r>
      <w:r w:rsidR="00810135">
        <w:t xml:space="preserve">, полученный </w:t>
      </w:r>
      <w:r w:rsidR="00706D71">
        <w:t xml:space="preserve">за </w:t>
      </w:r>
      <w:r w:rsidR="00810135">
        <w:t>од</w:t>
      </w:r>
      <w:r w:rsidR="00706D71">
        <w:t>и</w:t>
      </w:r>
      <w:r w:rsidR="00810135">
        <w:t xml:space="preserve">н </w:t>
      </w:r>
      <w:r w:rsidR="00D2015D">
        <w:t>технологический цикл</w:t>
      </w:r>
      <w:r w:rsidR="00ED5CFB">
        <w:t xml:space="preserve"> и оформленный</w:t>
      </w:r>
      <w:r w:rsidR="00810135">
        <w:t xml:space="preserve"> документом о качестве.</w:t>
      </w:r>
      <w:r w:rsidR="00ED5CFB">
        <w:t xml:space="preserve"> В партию допускае</w:t>
      </w:r>
      <w:r w:rsidR="00ED5CFB">
        <w:t>т</w:t>
      </w:r>
      <w:r w:rsidR="00ED5CFB">
        <w:t xml:space="preserve">ся объединять продукт, полученный от нескольких технологических </w:t>
      </w:r>
      <w:r w:rsidR="007C56AD">
        <w:t>циклов, при обяз</w:t>
      </w:r>
      <w:r w:rsidR="007C56AD">
        <w:t>а</w:t>
      </w:r>
      <w:r w:rsidR="007C56AD">
        <w:t>тельном и тщательном смешении.</w:t>
      </w:r>
    </w:p>
    <w:p w:rsidR="00A74BBE" w:rsidRDefault="009A2D44" w:rsidP="00A74BBE">
      <w:pPr>
        <w:pStyle w:val="a3"/>
        <w:spacing w:line="360" w:lineRule="auto"/>
        <w:ind w:firstLine="426"/>
      </w:pPr>
      <w:r>
        <w:t>3</w:t>
      </w:r>
      <w:r w:rsidR="00A74BBE">
        <w:t>.2 Предельное отклонение от номинальной массы продукта в партии не должно пр</w:t>
      </w:r>
      <w:r w:rsidR="00A74BBE">
        <w:t>е</w:t>
      </w:r>
      <w:r w:rsidR="00A74BBE">
        <w:t>вышать ±1%.</w:t>
      </w:r>
    </w:p>
    <w:p w:rsidR="00EA4CAA" w:rsidRDefault="009A2D44" w:rsidP="00082DBB">
      <w:pPr>
        <w:pStyle w:val="a4"/>
        <w:spacing w:line="360" w:lineRule="auto"/>
        <w:ind w:firstLine="360"/>
        <w:jc w:val="both"/>
        <w:rPr>
          <w:strike/>
        </w:rPr>
      </w:pPr>
      <w:r>
        <w:t>3</w:t>
      </w:r>
      <w:r w:rsidR="00810135">
        <w:t>.</w:t>
      </w:r>
      <w:r w:rsidR="00A74BBE">
        <w:t>3</w:t>
      </w:r>
      <w:r w:rsidR="00810135">
        <w:t xml:space="preserve"> </w:t>
      </w:r>
      <w:r w:rsidR="00D93F3F">
        <w:t>Для проверки</w:t>
      </w:r>
      <w:r w:rsidR="00082DBB">
        <w:t xml:space="preserve"> качества порошка </w:t>
      </w:r>
      <w:r w:rsidR="00D93F3F">
        <w:t>на соответствие его показателей требованиям н</w:t>
      </w:r>
      <w:r w:rsidR="00D93F3F">
        <w:t>а</w:t>
      </w:r>
      <w:r w:rsidR="00D93F3F">
        <w:t xml:space="preserve">стоящих технических условий </w:t>
      </w:r>
      <w:r w:rsidR="00E502B5">
        <w:t xml:space="preserve">пробы отбирают по ГОСТ 3885. </w:t>
      </w:r>
    </w:p>
    <w:p w:rsidR="00082DBB" w:rsidRPr="009A2BF7" w:rsidRDefault="009A2D44" w:rsidP="00082DBB">
      <w:pPr>
        <w:pStyle w:val="a4"/>
        <w:spacing w:line="360" w:lineRule="auto"/>
        <w:ind w:firstLine="360"/>
        <w:jc w:val="both"/>
        <w:rPr>
          <w:color w:val="FF0000"/>
        </w:rPr>
      </w:pPr>
      <w:r>
        <w:lastRenderedPageBreak/>
        <w:t>3</w:t>
      </w:r>
      <w:r w:rsidR="00D93F3F">
        <w:t>.</w:t>
      </w:r>
      <w:r w:rsidR="00A74BBE">
        <w:t>4</w:t>
      </w:r>
      <w:r w:rsidR="00D93F3F">
        <w:t xml:space="preserve"> </w:t>
      </w:r>
      <w:r w:rsidR="00082DBB">
        <w:t>Масса точеч</w:t>
      </w:r>
      <w:r w:rsidR="00151155">
        <w:t xml:space="preserve">ной пробы должна быть не менее </w:t>
      </w:r>
      <w:r w:rsidR="009A342A">
        <w:t>5</w:t>
      </w:r>
      <w:r w:rsidR="00082DBB">
        <w:t xml:space="preserve">0 г. </w:t>
      </w:r>
      <w:r w:rsidR="009A342A">
        <w:t xml:space="preserve">Количество точечных проб не менее 10. Их </w:t>
      </w:r>
      <w:r w:rsidR="00082DBB">
        <w:t>объединяют, тщательно перемешивают и с</w:t>
      </w:r>
      <w:r w:rsidR="009A2BF7">
        <w:t xml:space="preserve">окращают </w:t>
      </w:r>
      <w:proofErr w:type="spellStart"/>
      <w:r w:rsidR="009A2BF7">
        <w:t>квартованием</w:t>
      </w:r>
      <w:proofErr w:type="spellEnd"/>
      <w:r w:rsidR="009A2BF7">
        <w:t xml:space="preserve"> </w:t>
      </w:r>
      <w:r w:rsidR="00082DBB">
        <w:t>до разм</w:t>
      </w:r>
      <w:r w:rsidR="00082DBB">
        <w:t>е</w:t>
      </w:r>
      <w:r w:rsidR="00082DBB">
        <w:t>ра готовой средней пробы массой</w:t>
      </w:r>
      <w:r w:rsidR="00E502B5">
        <w:t>,</w:t>
      </w:r>
      <w:r w:rsidR="00151155">
        <w:t xml:space="preserve"> не менее 500</w:t>
      </w:r>
      <w:r w:rsidR="00082DBB">
        <w:t xml:space="preserve"> г. Пробу для контрольных испытаний</w:t>
      </w:r>
      <w:r w:rsidR="00151155">
        <w:t xml:space="preserve"> (не менее 100г) хранят в течение 2 лет с даты отгрузки.</w:t>
      </w:r>
    </w:p>
    <w:p w:rsidR="00D93F3F" w:rsidRDefault="009A2D44" w:rsidP="00052648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3</w:t>
      </w:r>
      <w:r w:rsidR="007B5276">
        <w:rPr>
          <w:sz w:val="24"/>
        </w:rPr>
        <w:t>.</w:t>
      </w:r>
      <w:r w:rsidR="00A74BBE">
        <w:rPr>
          <w:sz w:val="24"/>
        </w:rPr>
        <w:t>5</w:t>
      </w:r>
      <w:r w:rsidR="00D93F3F">
        <w:rPr>
          <w:sz w:val="24"/>
        </w:rPr>
        <w:t xml:space="preserve"> </w:t>
      </w:r>
      <w:r w:rsidR="00AF496E">
        <w:rPr>
          <w:sz w:val="24"/>
        </w:rPr>
        <w:t xml:space="preserve"> </w:t>
      </w:r>
      <w:r w:rsidR="00D93F3F">
        <w:rPr>
          <w:sz w:val="24"/>
        </w:rPr>
        <w:t xml:space="preserve">При получении неудовлетворительных результатов испытаний хотя бы по одному из показателей </w:t>
      </w:r>
      <w:r w:rsidR="007B5276">
        <w:rPr>
          <w:sz w:val="24"/>
        </w:rPr>
        <w:t xml:space="preserve">от партии повторно отбирают </w:t>
      </w:r>
      <w:r w:rsidR="0085641E" w:rsidRPr="009A342A">
        <w:rPr>
          <w:sz w:val="24"/>
        </w:rPr>
        <w:t>точечные пробы в удвоенном кол-ве</w:t>
      </w:r>
      <w:r w:rsidR="009A342A" w:rsidRPr="009A342A">
        <w:rPr>
          <w:sz w:val="24"/>
        </w:rPr>
        <w:t>,</w:t>
      </w:r>
      <w:r w:rsidR="009A342A">
        <w:rPr>
          <w:color w:val="FF0000"/>
          <w:sz w:val="24"/>
        </w:rPr>
        <w:t xml:space="preserve"> </w:t>
      </w:r>
      <w:r w:rsidR="00D93F3F">
        <w:rPr>
          <w:sz w:val="24"/>
        </w:rPr>
        <w:t>пров</w:t>
      </w:r>
      <w:r w:rsidR="00D93F3F">
        <w:rPr>
          <w:sz w:val="24"/>
        </w:rPr>
        <w:t>о</w:t>
      </w:r>
      <w:r w:rsidR="00D93F3F">
        <w:rPr>
          <w:sz w:val="24"/>
        </w:rPr>
        <w:t>дят повторны</w:t>
      </w:r>
      <w:r w:rsidR="007B5276">
        <w:rPr>
          <w:sz w:val="24"/>
        </w:rPr>
        <w:t>й анализ</w:t>
      </w:r>
      <w:r w:rsidR="0085641E">
        <w:rPr>
          <w:sz w:val="24"/>
        </w:rPr>
        <w:t xml:space="preserve"> </w:t>
      </w:r>
      <w:r w:rsidR="009A342A">
        <w:rPr>
          <w:sz w:val="24"/>
        </w:rPr>
        <w:t>по табл. 1</w:t>
      </w:r>
      <w:r w:rsidR="007B5276">
        <w:rPr>
          <w:sz w:val="24"/>
        </w:rPr>
        <w:t>, результаты которого являются окончательными.</w:t>
      </w:r>
    </w:p>
    <w:p w:rsidR="004640B0" w:rsidRDefault="004640B0" w:rsidP="00052648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3.6 При повторном получении неудовлетворительных результатов хотя бы по одному показателю всю партию направ</w:t>
      </w:r>
      <w:r w:rsidR="0076369E">
        <w:rPr>
          <w:sz w:val="24"/>
        </w:rPr>
        <w:t>ляют на переработку или в брак.</w:t>
      </w:r>
    </w:p>
    <w:p w:rsidR="00DC4598" w:rsidRDefault="00DC4598" w:rsidP="007907C5">
      <w:pPr>
        <w:rPr>
          <w:b/>
          <w:sz w:val="24"/>
          <w:szCs w:val="24"/>
        </w:rPr>
      </w:pPr>
    </w:p>
    <w:p w:rsidR="00DC4598" w:rsidRDefault="00DC4598" w:rsidP="00063955">
      <w:pPr>
        <w:jc w:val="center"/>
        <w:rPr>
          <w:b/>
          <w:sz w:val="24"/>
          <w:szCs w:val="24"/>
        </w:rPr>
      </w:pPr>
    </w:p>
    <w:p w:rsidR="00810135" w:rsidRPr="00EA4CAA" w:rsidRDefault="0085641E" w:rsidP="00063955">
      <w:pPr>
        <w:jc w:val="center"/>
        <w:rPr>
          <w:b/>
          <w:sz w:val="28"/>
          <w:szCs w:val="28"/>
        </w:rPr>
      </w:pPr>
      <w:r w:rsidRPr="00EA4CAA">
        <w:rPr>
          <w:b/>
          <w:sz w:val="28"/>
          <w:szCs w:val="28"/>
        </w:rPr>
        <w:t>4 Методы испытаний</w:t>
      </w:r>
    </w:p>
    <w:p w:rsidR="002400A1" w:rsidRPr="002400A1" w:rsidRDefault="002400A1" w:rsidP="00063955">
      <w:pPr>
        <w:jc w:val="center"/>
        <w:rPr>
          <w:b/>
          <w:sz w:val="24"/>
          <w:szCs w:val="24"/>
        </w:rPr>
      </w:pPr>
    </w:p>
    <w:p w:rsidR="00810135" w:rsidRDefault="004640B0" w:rsidP="00B75C31">
      <w:pPr>
        <w:pStyle w:val="a4"/>
        <w:spacing w:line="360" w:lineRule="auto"/>
        <w:ind w:firstLine="360"/>
        <w:jc w:val="both"/>
      </w:pPr>
      <w:r>
        <w:t>4</w:t>
      </w:r>
      <w:r w:rsidR="00810135">
        <w:t xml:space="preserve">.1  Внешний вид </w:t>
      </w:r>
      <w:r w:rsidR="00B9779B">
        <w:t>о</w:t>
      </w:r>
      <w:r w:rsidR="00810135">
        <w:t xml:space="preserve">ксида </w:t>
      </w:r>
      <w:r w:rsidR="00FA6113">
        <w:t>хрома</w:t>
      </w:r>
      <w:r w:rsidR="006C3666">
        <w:t xml:space="preserve"> </w:t>
      </w:r>
      <w:r w:rsidR="00810135">
        <w:t>определяют визуально.</w:t>
      </w:r>
      <w:r w:rsidR="00203BEA">
        <w:t xml:space="preserve"> В порошке не допускается н</w:t>
      </w:r>
      <w:r w:rsidR="00203BEA">
        <w:t>а</w:t>
      </w:r>
      <w:r w:rsidR="00203BEA">
        <w:t>личие посторонних включений, комков и примесей, видимых невооружённым глазом.</w:t>
      </w:r>
    </w:p>
    <w:p w:rsidR="00E92302" w:rsidRDefault="00E92302" w:rsidP="00B75C31">
      <w:pPr>
        <w:pStyle w:val="a4"/>
        <w:spacing w:line="360" w:lineRule="auto"/>
        <w:ind w:firstLine="360"/>
        <w:jc w:val="both"/>
      </w:pPr>
      <w:r>
        <w:t>4.2 Проверка массы упакованной продукции осуществляется путем взвешивания на в</w:t>
      </w:r>
      <w:r>
        <w:t>е</w:t>
      </w:r>
      <w:r>
        <w:t>сах, имеющих требуемую точность измерения</w:t>
      </w:r>
      <w:r w:rsidR="00795633">
        <w:t>.</w:t>
      </w:r>
    </w:p>
    <w:p w:rsidR="00203BEA" w:rsidRDefault="004640B0" w:rsidP="00B75C31">
      <w:pPr>
        <w:pStyle w:val="a4"/>
        <w:spacing w:line="360" w:lineRule="auto"/>
        <w:ind w:firstLine="360"/>
        <w:jc w:val="both"/>
      </w:pPr>
      <w:r>
        <w:t>4</w:t>
      </w:r>
      <w:r w:rsidR="00810135">
        <w:t>.</w:t>
      </w:r>
      <w:r w:rsidR="00E92302">
        <w:t>3</w:t>
      </w:r>
      <w:r w:rsidR="00810135">
        <w:t xml:space="preserve"> </w:t>
      </w:r>
      <w:r w:rsidR="00AE21BA">
        <w:t xml:space="preserve">Определение химического </w:t>
      </w:r>
      <w:r w:rsidR="00AE21BA" w:rsidRPr="00EA4CAA">
        <w:t xml:space="preserve">состава </w:t>
      </w:r>
      <w:r w:rsidR="00920A21" w:rsidRPr="00EA4CAA">
        <w:t>производится</w:t>
      </w:r>
      <w:r w:rsidR="00920A21">
        <w:rPr>
          <w:color w:val="FF0000"/>
        </w:rPr>
        <w:t xml:space="preserve"> </w:t>
      </w:r>
      <w:r w:rsidR="00AE21BA">
        <w:t>эмиссионным спектральным ан</w:t>
      </w:r>
      <w:r w:rsidR="00AE21BA">
        <w:t>а</w:t>
      </w:r>
      <w:r w:rsidR="00AE21BA">
        <w:t>лизом с индуктивно-связанной плазмой.</w:t>
      </w:r>
    </w:p>
    <w:p w:rsidR="00FA6113" w:rsidRPr="008F4A63" w:rsidRDefault="00FA6113" w:rsidP="00FA6113">
      <w:pPr>
        <w:pStyle w:val="30"/>
        <w:spacing w:line="360" w:lineRule="auto"/>
        <w:ind w:left="0" w:firstLine="426"/>
        <w:rPr>
          <w:szCs w:val="24"/>
        </w:rPr>
      </w:pPr>
      <w:r>
        <w:rPr>
          <w:szCs w:val="24"/>
        </w:rPr>
        <w:t>4.4</w:t>
      </w:r>
      <w:r w:rsidRPr="008F4A63">
        <w:rPr>
          <w:szCs w:val="24"/>
        </w:rPr>
        <w:t xml:space="preserve"> Пробу отбирают и </w:t>
      </w:r>
      <w:r w:rsidRPr="00AE21BA">
        <w:rPr>
          <w:szCs w:val="24"/>
        </w:rPr>
        <w:t xml:space="preserve">приготавливают </w:t>
      </w:r>
      <w:r w:rsidRPr="00FC4373">
        <w:rPr>
          <w:szCs w:val="24"/>
        </w:rPr>
        <w:t xml:space="preserve">по </w:t>
      </w:r>
      <w:r w:rsidRPr="00FC4373">
        <w:rPr>
          <w:color w:val="000000"/>
          <w:szCs w:val="24"/>
          <w:shd w:val="clear" w:color="auto" w:fill="FFFFFF"/>
        </w:rPr>
        <w:t>ГОСТ 23148</w:t>
      </w:r>
      <w:r w:rsidRPr="00FC4373">
        <w:rPr>
          <w:szCs w:val="24"/>
        </w:rPr>
        <w:t>.</w:t>
      </w:r>
    </w:p>
    <w:p w:rsidR="00FA6113" w:rsidRPr="00FA6113" w:rsidRDefault="00FA6113" w:rsidP="00FA6113">
      <w:pPr>
        <w:pStyle w:val="30"/>
        <w:spacing w:line="360" w:lineRule="auto"/>
        <w:ind w:left="0" w:firstLine="0"/>
        <w:rPr>
          <w:szCs w:val="24"/>
        </w:rPr>
      </w:pPr>
      <w:r w:rsidRPr="008F4A63">
        <w:rPr>
          <w:szCs w:val="24"/>
        </w:rPr>
        <w:t>Масса общей пробы должна быть не менее 500 г. Пробу подвергают сушке в сушильном шкафу при температуре 105±2</w:t>
      </w:r>
      <w:r w:rsidRPr="008F4A63">
        <w:rPr>
          <w:szCs w:val="24"/>
          <w:vertAlign w:val="superscript"/>
        </w:rPr>
        <w:t>о</w:t>
      </w:r>
      <w:r w:rsidRPr="008F4A63">
        <w:rPr>
          <w:szCs w:val="24"/>
        </w:rPr>
        <w:t xml:space="preserve">С в течение </w:t>
      </w:r>
      <w:r w:rsidRPr="00EA4CAA">
        <w:rPr>
          <w:szCs w:val="24"/>
        </w:rPr>
        <w:t>одного часа</w:t>
      </w:r>
      <w:r w:rsidR="00757538">
        <w:rPr>
          <w:szCs w:val="24"/>
        </w:rPr>
        <w:t>.</w:t>
      </w:r>
    </w:p>
    <w:p w:rsidR="00E60431" w:rsidRDefault="004640B0" w:rsidP="00FA6113">
      <w:pPr>
        <w:pStyle w:val="a4"/>
        <w:spacing w:line="360" w:lineRule="auto"/>
        <w:ind w:firstLine="360"/>
        <w:jc w:val="both"/>
      </w:pPr>
      <w:r>
        <w:t>4</w:t>
      </w:r>
      <w:r w:rsidR="00810135">
        <w:t>.</w:t>
      </w:r>
      <w:r w:rsidR="00FA6113">
        <w:t>5</w:t>
      </w:r>
      <w:r w:rsidR="00810135">
        <w:t xml:space="preserve"> Определение </w:t>
      </w:r>
      <w:r w:rsidR="00306D59">
        <w:t xml:space="preserve">дисперсного </w:t>
      </w:r>
      <w:r w:rsidR="00C961F3">
        <w:t xml:space="preserve">состава </w:t>
      </w:r>
      <w:r w:rsidR="00920A21">
        <w:t xml:space="preserve">производится ситовым методом по </w:t>
      </w:r>
      <w:r w:rsidR="00E60431">
        <w:t xml:space="preserve">ГОСТ </w:t>
      </w:r>
      <w:r w:rsidR="00FA6113">
        <w:rPr>
          <w:szCs w:val="24"/>
        </w:rPr>
        <w:t xml:space="preserve">1831 </w:t>
      </w:r>
      <w:r w:rsidR="00FA6113">
        <w:t>с использованием сетки № 002 и 0045</w:t>
      </w:r>
      <w:r w:rsidR="00BD6FA3">
        <w:t xml:space="preserve"> </w:t>
      </w:r>
      <w:r w:rsidR="00E60431">
        <w:t xml:space="preserve">по </w:t>
      </w:r>
      <w:r w:rsidR="00220B27" w:rsidRPr="00220B27">
        <w:rPr>
          <w:bCs/>
          <w:color w:val="000000"/>
          <w:shd w:val="clear" w:color="auto" w:fill="FFFFFF"/>
        </w:rPr>
        <w:t>ГОСТ Р 51568</w:t>
      </w:r>
      <w:r w:rsidR="00E60431">
        <w:t>.</w:t>
      </w:r>
    </w:p>
    <w:p w:rsidR="00AE21BA" w:rsidRDefault="00AE21BA" w:rsidP="00B75C31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 xml:space="preserve">4.7  Массу нетто порошка в партии контролируют на весах по </w:t>
      </w:r>
      <w:r w:rsidRPr="002B1809">
        <w:rPr>
          <w:bCs/>
          <w:color w:val="000000"/>
          <w:sz w:val="24"/>
          <w:szCs w:val="24"/>
          <w:shd w:val="clear" w:color="auto" w:fill="FFFFFF"/>
        </w:rPr>
        <w:t>ГОСТ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2E97">
        <w:rPr>
          <w:bCs/>
          <w:color w:val="000000"/>
          <w:sz w:val="24"/>
          <w:szCs w:val="24"/>
          <w:shd w:val="clear" w:color="auto" w:fill="FFFFFF"/>
        </w:rPr>
        <w:t>29329</w:t>
      </w:r>
      <w:r>
        <w:rPr>
          <w:sz w:val="24"/>
        </w:rPr>
        <w:t>.</w:t>
      </w:r>
    </w:p>
    <w:p w:rsidR="00AE21BA" w:rsidRDefault="00FA6113" w:rsidP="00B75C31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4.8</w:t>
      </w:r>
      <w:r w:rsidR="00AE21BA">
        <w:rPr>
          <w:sz w:val="24"/>
        </w:rPr>
        <w:t xml:space="preserve"> П</w:t>
      </w:r>
      <w:r w:rsidR="00757538">
        <w:rPr>
          <w:sz w:val="24"/>
        </w:rPr>
        <w:t>р</w:t>
      </w:r>
      <w:r w:rsidR="00AE21BA">
        <w:rPr>
          <w:sz w:val="24"/>
        </w:rPr>
        <w:t>оверку состояния упаковки, правильности маркировки проводят внешним о</w:t>
      </w:r>
      <w:r w:rsidR="00AE21BA">
        <w:rPr>
          <w:sz w:val="24"/>
        </w:rPr>
        <w:t>с</w:t>
      </w:r>
      <w:r w:rsidR="00AE21BA">
        <w:rPr>
          <w:sz w:val="24"/>
        </w:rPr>
        <w:t>мотром.</w:t>
      </w:r>
    </w:p>
    <w:p w:rsidR="0043632E" w:rsidRDefault="0043632E" w:rsidP="00B75C31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4C1078" w:rsidRPr="009A7751" w:rsidRDefault="0059381D" w:rsidP="00B75C31">
      <w:pPr>
        <w:spacing w:line="360" w:lineRule="auto"/>
        <w:jc w:val="center"/>
        <w:rPr>
          <w:b/>
          <w:sz w:val="28"/>
          <w:szCs w:val="28"/>
        </w:rPr>
      </w:pPr>
      <w:r w:rsidRPr="009A7751">
        <w:rPr>
          <w:b/>
          <w:sz w:val="28"/>
          <w:szCs w:val="28"/>
        </w:rPr>
        <w:t>5 Транспортирование и хранение</w:t>
      </w:r>
    </w:p>
    <w:p w:rsidR="008F7D65" w:rsidRDefault="008F7D65" w:rsidP="00B75C31">
      <w:pPr>
        <w:spacing w:line="360" w:lineRule="auto"/>
        <w:jc w:val="both"/>
        <w:rPr>
          <w:b/>
          <w:sz w:val="24"/>
        </w:rPr>
      </w:pPr>
    </w:p>
    <w:p w:rsidR="008F7D65" w:rsidRDefault="008F7D65" w:rsidP="00B75C31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 xml:space="preserve">5.1 Транспортирование порошка оксида </w:t>
      </w:r>
      <w:r w:rsidR="00FA6113">
        <w:rPr>
          <w:sz w:val="24"/>
        </w:rPr>
        <w:t>хрома</w:t>
      </w:r>
      <w:r>
        <w:rPr>
          <w:sz w:val="24"/>
        </w:rPr>
        <w:t xml:space="preserve"> производят в упакованном виде любым видом крытого транспорта.</w:t>
      </w:r>
    </w:p>
    <w:p w:rsidR="00DC4598" w:rsidRPr="00873784" w:rsidRDefault="00B26A9B" w:rsidP="00826B32">
      <w:pPr>
        <w:spacing w:line="360" w:lineRule="auto"/>
        <w:ind w:firstLine="426"/>
        <w:jc w:val="both"/>
        <w:rPr>
          <w:b/>
          <w:sz w:val="24"/>
        </w:rPr>
      </w:pPr>
      <w:r>
        <w:rPr>
          <w:sz w:val="24"/>
        </w:rPr>
        <w:lastRenderedPageBreak/>
        <w:t xml:space="preserve">5.2 </w:t>
      </w:r>
      <w:r w:rsidRPr="00B26A9B">
        <w:rPr>
          <w:sz w:val="24"/>
          <w:szCs w:val="24"/>
        </w:rPr>
        <w:t>Порошок должен храниться в герметичной упаковке в сухом закрытом помещении</w:t>
      </w:r>
      <w:r w:rsidR="0059381D">
        <w:rPr>
          <w:sz w:val="24"/>
          <w:szCs w:val="24"/>
        </w:rPr>
        <w:t xml:space="preserve"> </w:t>
      </w:r>
      <w:r w:rsidR="0059381D" w:rsidRPr="00B26A9B">
        <w:rPr>
          <w:sz w:val="24"/>
          <w:szCs w:val="24"/>
        </w:rPr>
        <w:t>с естественной вентиляцией</w:t>
      </w:r>
      <w:r w:rsidR="0059381D">
        <w:rPr>
          <w:sz w:val="24"/>
          <w:szCs w:val="24"/>
        </w:rPr>
        <w:t xml:space="preserve">. </w:t>
      </w:r>
      <w:r w:rsidR="0059381D" w:rsidRPr="00873784">
        <w:rPr>
          <w:sz w:val="24"/>
          <w:szCs w:val="24"/>
        </w:rPr>
        <w:t>Температура хранения</w:t>
      </w:r>
      <w:r w:rsidR="00873784" w:rsidRPr="00873784">
        <w:rPr>
          <w:sz w:val="24"/>
          <w:szCs w:val="24"/>
        </w:rPr>
        <w:t xml:space="preserve"> не ниже +5</w:t>
      </w:r>
      <w:r w:rsidR="00873784" w:rsidRPr="00873784">
        <w:rPr>
          <w:sz w:val="24"/>
          <w:szCs w:val="24"/>
          <w:vertAlign w:val="superscript"/>
        </w:rPr>
        <w:t>0</w:t>
      </w:r>
      <w:r w:rsidR="00E12E97">
        <w:rPr>
          <w:sz w:val="24"/>
          <w:szCs w:val="24"/>
        </w:rPr>
        <w:t xml:space="preserve">С, </w:t>
      </w:r>
      <w:r w:rsidR="00795633" w:rsidRPr="00873784">
        <w:rPr>
          <w:sz w:val="24"/>
          <w:szCs w:val="24"/>
        </w:rPr>
        <w:t>влажность</w:t>
      </w:r>
      <w:r w:rsidR="0059381D" w:rsidRPr="00873784">
        <w:rPr>
          <w:sz w:val="24"/>
          <w:szCs w:val="24"/>
        </w:rPr>
        <w:t xml:space="preserve"> </w:t>
      </w:r>
      <w:r w:rsidR="00873784" w:rsidRPr="00873784">
        <w:rPr>
          <w:sz w:val="24"/>
          <w:szCs w:val="24"/>
        </w:rPr>
        <w:t>не выше 75%</w:t>
      </w:r>
      <w:r w:rsidR="00873784" w:rsidRPr="00873784">
        <w:rPr>
          <w:sz w:val="28"/>
          <w:szCs w:val="28"/>
        </w:rPr>
        <w:t>.</w:t>
      </w:r>
    </w:p>
    <w:p w:rsidR="00C8556E" w:rsidRDefault="00C8556E" w:rsidP="008D0911">
      <w:pPr>
        <w:jc w:val="center"/>
        <w:rPr>
          <w:b/>
          <w:sz w:val="24"/>
        </w:rPr>
      </w:pPr>
    </w:p>
    <w:p w:rsidR="008D0911" w:rsidRPr="009A7751" w:rsidRDefault="0059381D" w:rsidP="008D0911">
      <w:pPr>
        <w:jc w:val="center"/>
        <w:rPr>
          <w:b/>
          <w:sz w:val="28"/>
          <w:szCs w:val="28"/>
        </w:rPr>
      </w:pPr>
      <w:r w:rsidRPr="009A7751">
        <w:rPr>
          <w:b/>
          <w:sz w:val="28"/>
          <w:szCs w:val="28"/>
        </w:rPr>
        <w:t>6 Гарантии изготовителя</w:t>
      </w:r>
    </w:p>
    <w:p w:rsidR="008D0911" w:rsidRDefault="008D0911" w:rsidP="008D0911">
      <w:pPr>
        <w:jc w:val="center"/>
        <w:rPr>
          <w:sz w:val="24"/>
        </w:rPr>
      </w:pPr>
    </w:p>
    <w:p w:rsidR="008D0911" w:rsidRDefault="00CF2170" w:rsidP="00B75C31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6</w:t>
      </w:r>
      <w:r w:rsidR="008D0911">
        <w:rPr>
          <w:sz w:val="24"/>
        </w:rPr>
        <w:t>.1  Изготовитель гарантирует соответствие порошка требованиям настоящих технич</w:t>
      </w:r>
      <w:r w:rsidR="008D0911">
        <w:rPr>
          <w:sz w:val="24"/>
        </w:rPr>
        <w:t>е</w:t>
      </w:r>
      <w:r w:rsidR="008D0911">
        <w:rPr>
          <w:sz w:val="24"/>
        </w:rPr>
        <w:t>ских условий при соблюдении условий хранения и транспортирования.</w:t>
      </w:r>
    </w:p>
    <w:p w:rsidR="00CF2170" w:rsidRDefault="00CF2170" w:rsidP="00B75C31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6</w:t>
      </w:r>
      <w:r w:rsidR="008D0911">
        <w:rPr>
          <w:sz w:val="24"/>
        </w:rPr>
        <w:t xml:space="preserve">.2 </w:t>
      </w:r>
      <w:r w:rsidR="00810135">
        <w:rPr>
          <w:sz w:val="24"/>
        </w:rPr>
        <w:t xml:space="preserve"> Гарантийный срок хранения порошка </w:t>
      </w:r>
      <w:r w:rsidR="00BD6FA3">
        <w:rPr>
          <w:sz w:val="24"/>
        </w:rPr>
        <w:t>- 24 месяца со дня изготовления</w:t>
      </w:r>
      <w:r w:rsidR="00B26A9B">
        <w:rPr>
          <w:sz w:val="24"/>
        </w:rPr>
        <w:t>.</w:t>
      </w:r>
    </w:p>
    <w:p w:rsidR="00B26A9B" w:rsidRPr="00873784" w:rsidRDefault="00B26A9B" w:rsidP="00B75C31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6.3 По истечении гарантийного срока хранения порошок оксида </w:t>
      </w:r>
      <w:r w:rsidR="00D1499D">
        <w:rPr>
          <w:sz w:val="24"/>
        </w:rPr>
        <w:t>хрома</w:t>
      </w:r>
      <w:r>
        <w:rPr>
          <w:sz w:val="24"/>
        </w:rPr>
        <w:t xml:space="preserve"> может быть и</w:t>
      </w:r>
      <w:r>
        <w:rPr>
          <w:sz w:val="24"/>
        </w:rPr>
        <w:t>с</w:t>
      </w:r>
      <w:r>
        <w:rPr>
          <w:sz w:val="24"/>
        </w:rPr>
        <w:t>пользован по назначению после предварительной проверки качества на соответствие тр</w:t>
      </w:r>
      <w:r>
        <w:rPr>
          <w:sz w:val="24"/>
        </w:rPr>
        <w:t>е</w:t>
      </w:r>
      <w:r>
        <w:rPr>
          <w:sz w:val="24"/>
        </w:rPr>
        <w:t>бованиям настоящих технических условий.</w:t>
      </w:r>
      <w:r w:rsidR="00795633">
        <w:rPr>
          <w:sz w:val="24"/>
        </w:rPr>
        <w:t xml:space="preserve"> </w:t>
      </w:r>
      <w:r w:rsidR="00873784" w:rsidRPr="00873784">
        <w:rPr>
          <w:sz w:val="24"/>
        </w:rPr>
        <w:t>Срок годно</w:t>
      </w:r>
      <w:r w:rsidR="00BB31B2">
        <w:rPr>
          <w:sz w:val="24"/>
        </w:rPr>
        <w:t>сти после проверки качества – 24 месяца.</w:t>
      </w: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873784" w:rsidRDefault="00873784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757538" w:rsidRDefault="00757538" w:rsidP="00C06715">
      <w:pPr>
        <w:ind w:left="360"/>
        <w:jc w:val="center"/>
        <w:rPr>
          <w:b/>
          <w:bCs/>
          <w:sz w:val="28"/>
        </w:rPr>
      </w:pPr>
    </w:p>
    <w:p w:rsidR="00757538" w:rsidRDefault="00757538" w:rsidP="00C06715">
      <w:pPr>
        <w:ind w:left="360"/>
        <w:jc w:val="center"/>
        <w:rPr>
          <w:b/>
          <w:bCs/>
          <w:sz w:val="28"/>
        </w:rPr>
      </w:pPr>
    </w:p>
    <w:p w:rsidR="00757538" w:rsidRDefault="00757538" w:rsidP="00C06715">
      <w:pPr>
        <w:ind w:left="360"/>
        <w:jc w:val="center"/>
        <w:rPr>
          <w:b/>
          <w:bCs/>
          <w:sz w:val="28"/>
        </w:rPr>
      </w:pPr>
    </w:p>
    <w:p w:rsidR="00795633" w:rsidRDefault="00795633" w:rsidP="0043632E">
      <w:pPr>
        <w:rPr>
          <w:b/>
          <w:bCs/>
          <w:sz w:val="28"/>
        </w:rPr>
      </w:pPr>
    </w:p>
    <w:p w:rsidR="004F2892" w:rsidRDefault="004F2892" w:rsidP="004F2892">
      <w:pPr>
        <w:ind w:left="6480" w:firstLine="720"/>
        <w:rPr>
          <w:sz w:val="24"/>
        </w:rPr>
      </w:pPr>
    </w:p>
    <w:p w:rsidR="00A53E55" w:rsidRPr="00873784" w:rsidRDefault="00A53E55" w:rsidP="00A53E55">
      <w:pPr>
        <w:ind w:left="360"/>
        <w:jc w:val="center"/>
        <w:rPr>
          <w:b/>
          <w:bCs/>
        </w:rPr>
      </w:pPr>
      <w:r w:rsidRPr="00873784">
        <w:rPr>
          <w:b/>
          <w:bCs/>
          <w:sz w:val="28"/>
        </w:rPr>
        <w:lastRenderedPageBreak/>
        <w:t xml:space="preserve">Лист регистрации изменений </w:t>
      </w:r>
    </w:p>
    <w:p w:rsidR="00A53E55" w:rsidRDefault="00A53E55" w:rsidP="00A53E55">
      <w:pPr>
        <w:ind w:left="360"/>
        <w:jc w:val="center"/>
        <w:rPr>
          <w:sz w:val="24"/>
        </w:rPr>
      </w:pPr>
    </w:p>
    <w:p w:rsidR="00A53E55" w:rsidRDefault="00A53E55" w:rsidP="00A53E55">
      <w:pPr>
        <w:jc w:val="center"/>
        <w:rPr>
          <w:sz w:val="24"/>
        </w:rPr>
      </w:pPr>
    </w:p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939"/>
        <w:gridCol w:w="992"/>
        <w:gridCol w:w="1276"/>
        <w:gridCol w:w="1559"/>
        <w:gridCol w:w="1276"/>
        <w:gridCol w:w="1170"/>
        <w:gridCol w:w="1560"/>
      </w:tblGrid>
      <w:tr w:rsidR="00A53E55" w:rsidTr="001C25BE">
        <w:trPr>
          <w:cantSplit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</w:p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Изменение 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</w:p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Номера страниц</w:t>
            </w:r>
          </w:p>
          <w:p w:rsidR="00A53E55" w:rsidRDefault="00A53E55" w:rsidP="001C25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</w:p>
          <w:p w:rsidR="00A53E55" w:rsidRPr="009A7751" w:rsidRDefault="00A53E55" w:rsidP="001C25BE">
            <w:pPr>
              <w:jc w:val="center"/>
              <w:rPr>
                <w:sz w:val="24"/>
              </w:rPr>
            </w:pPr>
            <w:r w:rsidRPr="009A7751">
              <w:rPr>
                <w:sz w:val="24"/>
              </w:rPr>
              <w:t xml:space="preserve">Номер </w:t>
            </w:r>
          </w:p>
          <w:p w:rsidR="00A53E55" w:rsidRDefault="00A53E55" w:rsidP="001C25BE">
            <w:pPr>
              <w:jc w:val="center"/>
              <w:rPr>
                <w:sz w:val="24"/>
              </w:rPr>
            </w:pPr>
            <w:r w:rsidRPr="009A7751">
              <w:rPr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</w:p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</w:p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</w:p>
          <w:p w:rsidR="00A53E55" w:rsidRPr="009A7751" w:rsidRDefault="00A53E55" w:rsidP="001C25BE">
            <w:pPr>
              <w:jc w:val="center"/>
              <w:rPr>
                <w:sz w:val="24"/>
              </w:rPr>
            </w:pPr>
            <w:r w:rsidRPr="009A7751">
              <w:rPr>
                <w:sz w:val="24"/>
              </w:rPr>
              <w:t xml:space="preserve">Дата </w:t>
            </w:r>
          </w:p>
          <w:p w:rsidR="00A53E55" w:rsidRDefault="00A53E55" w:rsidP="001C25BE">
            <w:pPr>
              <w:jc w:val="center"/>
              <w:rPr>
                <w:sz w:val="24"/>
              </w:rPr>
            </w:pPr>
            <w:r w:rsidRPr="009A7751">
              <w:rPr>
                <w:sz w:val="24"/>
              </w:rPr>
              <w:t>введения изменения</w:t>
            </w:r>
          </w:p>
        </w:tc>
      </w:tr>
      <w:tr w:rsidR="00A53E55" w:rsidTr="001C25BE">
        <w:trPr>
          <w:cantSplit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55" w:rsidRDefault="00A53E55" w:rsidP="001C25BE"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нё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нённых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Default="00A53E55" w:rsidP="001C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аннул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55" w:rsidRDefault="00A53E55" w:rsidP="001C25BE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55" w:rsidRDefault="00A53E55" w:rsidP="001C25BE">
            <w:pPr>
              <w:rPr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55" w:rsidRDefault="00A53E55" w:rsidP="001C25BE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55" w:rsidRDefault="00A53E55" w:rsidP="001C25BE">
            <w:pPr>
              <w:rPr>
                <w:sz w:val="24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trike/>
                <w:color w:val="FF0000"/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  <w:tr w:rsidR="00A53E55" w:rsidTr="001C25B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5" w:rsidRPr="00C24D9A" w:rsidRDefault="00A53E55" w:rsidP="001C25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A53E55" w:rsidRDefault="00A53E55" w:rsidP="00A53E55">
      <w:pPr>
        <w:ind w:left="6480" w:firstLine="720"/>
        <w:rPr>
          <w:sz w:val="24"/>
        </w:rPr>
      </w:pPr>
    </w:p>
    <w:p w:rsidR="00A53E55" w:rsidRDefault="00A53E55" w:rsidP="005036F1">
      <w:pPr>
        <w:jc w:val="center"/>
        <w:rPr>
          <w:b/>
          <w:sz w:val="28"/>
          <w:szCs w:val="28"/>
        </w:rPr>
      </w:pPr>
    </w:p>
    <w:p w:rsidR="00A53E55" w:rsidRDefault="00A53E55" w:rsidP="005036F1">
      <w:pPr>
        <w:jc w:val="center"/>
        <w:rPr>
          <w:b/>
          <w:sz w:val="28"/>
          <w:szCs w:val="28"/>
        </w:rPr>
      </w:pPr>
    </w:p>
    <w:p w:rsidR="00A53E55" w:rsidRDefault="00A53E55" w:rsidP="005036F1">
      <w:pPr>
        <w:jc w:val="center"/>
        <w:rPr>
          <w:b/>
          <w:sz w:val="28"/>
          <w:szCs w:val="28"/>
        </w:rPr>
      </w:pPr>
    </w:p>
    <w:p w:rsidR="004F2892" w:rsidRPr="009A7751" w:rsidRDefault="005036F1" w:rsidP="005036F1">
      <w:pPr>
        <w:jc w:val="center"/>
        <w:rPr>
          <w:b/>
          <w:sz w:val="28"/>
          <w:szCs w:val="28"/>
        </w:rPr>
      </w:pPr>
      <w:r w:rsidRPr="009A7751">
        <w:rPr>
          <w:b/>
          <w:sz w:val="28"/>
          <w:szCs w:val="28"/>
        </w:rPr>
        <w:lastRenderedPageBreak/>
        <w:t>Приложение 1</w:t>
      </w:r>
    </w:p>
    <w:p w:rsidR="004F2892" w:rsidRPr="009A7751" w:rsidRDefault="004F2892" w:rsidP="004F2892">
      <w:pPr>
        <w:pStyle w:val="1"/>
        <w:rPr>
          <w:b/>
        </w:rPr>
      </w:pPr>
    </w:p>
    <w:p w:rsidR="004F2892" w:rsidRPr="009A7751" w:rsidRDefault="005036F1" w:rsidP="004F2892">
      <w:pPr>
        <w:pStyle w:val="1"/>
        <w:rPr>
          <w:b/>
          <w:sz w:val="28"/>
          <w:szCs w:val="28"/>
        </w:rPr>
      </w:pPr>
      <w:r w:rsidRPr="009A7751">
        <w:rPr>
          <w:b/>
          <w:sz w:val="28"/>
          <w:szCs w:val="28"/>
        </w:rPr>
        <w:t>Перечень ссылочных нормативных документов</w:t>
      </w:r>
    </w:p>
    <w:p w:rsidR="004F2892" w:rsidRPr="00DE5490" w:rsidRDefault="004F2892" w:rsidP="004F2892"/>
    <w:p w:rsidR="004F2892" w:rsidRDefault="004F2892" w:rsidP="004F2892">
      <w:pPr>
        <w:jc w:val="both"/>
        <w:rPr>
          <w:b/>
          <w:sz w:val="24"/>
        </w:rPr>
      </w:pPr>
    </w:p>
    <w:p w:rsidR="001E6ACC" w:rsidRDefault="001E6ACC" w:rsidP="00A9713B">
      <w:pPr>
        <w:pStyle w:val="21"/>
        <w:spacing w:line="360" w:lineRule="auto"/>
        <w:jc w:val="both"/>
      </w:pPr>
      <w:r>
        <w:t>ГОСТ Р ИСО 9000:2015 Система менеджмента качества. Основные положения. Словарь.</w:t>
      </w:r>
    </w:p>
    <w:p w:rsidR="00E12E97" w:rsidRDefault="00E12E97" w:rsidP="00E12E97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1B0D0E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ГОСТ Р 51568</w:t>
      </w:r>
      <w:r w:rsidR="0014140A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-99</w:t>
      </w:r>
      <w:r w:rsidRPr="00DC2D5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DC2D5E">
        <w:rPr>
          <w:rFonts w:ascii="Times New Roman" w:hAnsi="Times New Roman"/>
          <w:b w:val="0"/>
          <w:i w:val="0"/>
          <w:color w:val="1B0D0E"/>
          <w:sz w:val="24"/>
          <w:szCs w:val="24"/>
        </w:rPr>
        <w:t>Сита лабораторные из металлической проволочной сетки. Техниче</w:t>
      </w:r>
      <w:r>
        <w:rPr>
          <w:rFonts w:ascii="Times New Roman" w:hAnsi="Times New Roman"/>
          <w:b w:val="0"/>
          <w:i w:val="0"/>
          <w:color w:val="1B0D0E"/>
          <w:sz w:val="24"/>
          <w:szCs w:val="24"/>
        </w:rPr>
        <w:t>ские условия.</w:t>
      </w:r>
    </w:p>
    <w:p w:rsidR="00E12E97" w:rsidRDefault="00E12E97" w:rsidP="00E12E97">
      <w:pPr>
        <w:spacing w:line="360" w:lineRule="auto"/>
        <w:jc w:val="both"/>
        <w:rPr>
          <w:sz w:val="24"/>
        </w:rPr>
      </w:pPr>
      <w:r>
        <w:rPr>
          <w:sz w:val="24"/>
        </w:rPr>
        <w:t>ГОСТ 12.4-028</w:t>
      </w:r>
      <w:r w:rsidR="0014140A">
        <w:rPr>
          <w:sz w:val="24"/>
        </w:rPr>
        <w:t>-76</w:t>
      </w:r>
      <w:r>
        <w:rPr>
          <w:sz w:val="24"/>
        </w:rPr>
        <w:t xml:space="preserve">  ССБТ. Респираторы ШБ – 1. Технические условия.</w:t>
      </w:r>
    </w:p>
    <w:p w:rsidR="00E12E97" w:rsidRDefault="00E12E97" w:rsidP="00E12E97">
      <w:pPr>
        <w:pStyle w:val="3"/>
        <w:spacing w:line="360" w:lineRule="auto"/>
      </w:pPr>
      <w:bookmarkStart w:id="0" w:name="_Toc485800881"/>
      <w:r>
        <w:rPr>
          <w:rFonts w:ascii="Times New Roman CYR" w:hAnsi="Times New Roman CYR"/>
          <w:sz w:val="24"/>
        </w:rPr>
        <w:t>ГОСТ 14192</w:t>
      </w:r>
      <w:r w:rsidR="0014140A">
        <w:rPr>
          <w:rFonts w:ascii="Times New Roman CYR" w:hAnsi="Times New Roman CYR"/>
          <w:sz w:val="24"/>
        </w:rPr>
        <w:t>-75</w:t>
      </w:r>
      <w:r>
        <w:rPr>
          <w:rFonts w:ascii="Times New Roman CYR" w:hAnsi="Times New Roman CYR"/>
          <w:sz w:val="24"/>
        </w:rPr>
        <w:t xml:space="preserve">  Маркировка грузов</w:t>
      </w:r>
      <w:bookmarkEnd w:id="0"/>
      <w:r>
        <w:rPr>
          <w:rFonts w:ascii="Times New Roman CYR" w:hAnsi="Times New Roman CYR"/>
          <w:sz w:val="24"/>
        </w:rPr>
        <w:t>.</w:t>
      </w:r>
    </w:p>
    <w:p w:rsidR="00E12E97" w:rsidRDefault="00E12E97" w:rsidP="00E12E97">
      <w:pPr>
        <w:spacing w:line="360" w:lineRule="auto"/>
        <w:jc w:val="both"/>
        <w:rPr>
          <w:sz w:val="24"/>
        </w:rPr>
      </w:pPr>
      <w:r>
        <w:rPr>
          <w:sz w:val="24"/>
        </w:rPr>
        <w:t>ГОСТ</w:t>
      </w:r>
      <w:r>
        <w:t xml:space="preserve"> </w:t>
      </w:r>
      <w:r>
        <w:rPr>
          <w:sz w:val="24"/>
          <w:szCs w:val="24"/>
        </w:rPr>
        <w:t>18318</w:t>
      </w:r>
      <w:r w:rsidR="0014140A">
        <w:rPr>
          <w:sz w:val="24"/>
          <w:szCs w:val="24"/>
        </w:rPr>
        <w:t>-94</w:t>
      </w:r>
      <w:r>
        <w:rPr>
          <w:sz w:val="24"/>
          <w:szCs w:val="24"/>
        </w:rPr>
        <w:t xml:space="preserve"> </w:t>
      </w:r>
      <w:r w:rsidRPr="00683CDE">
        <w:rPr>
          <w:sz w:val="24"/>
          <w:szCs w:val="24"/>
        </w:rPr>
        <w:t>Порошки металлические.</w:t>
      </w:r>
      <w:r>
        <w:rPr>
          <w:sz w:val="24"/>
          <w:szCs w:val="24"/>
        </w:rPr>
        <w:t xml:space="preserve"> Определение размера частиц сухим просеиван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ем.</w:t>
      </w:r>
    </w:p>
    <w:p w:rsidR="00E12E97" w:rsidRDefault="00E12E97" w:rsidP="00E12E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ГОСТ 24104</w:t>
      </w:r>
      <w:r w:rsidR="0014140A">
        <w:rPr>
          <w:sz w:val="24"/>
          <w:szCs w:val="24"/>
        </w:rPr>
        <w:t>-2001</w:t>
      </w:r>
      <w:r>
        <w:rPr>
          <w:sz w:val="24"/>
          <w:szCs w:val="24"/>
        </w:rPr>
        <w:t xml:space="preserve"> Весы лабораторные. Общие технические требования.</w:t>
      </w:r>
    </w:p>
    <w:p w:rsidR="00E12E97" w:rsidRDefault="00E12E97" w:rsidP="00E12E97">
      <w:pPr>
        <w:spacing w:line="360" w:lineRule="auto"/>
        <w:rPr>
          <w:sz w:val="24"/>
          <w:szCs w:val="24"/>
        </w:rPr>
      </w:pPr>
      <w:r w:rsidRPr="002B1809">
        <w:rPr>
          <w:bCs/>
          <w:color w:val="000000"/>
          <w:sz w:val="24"/>
          <w:szCs w:val="24"/>
          <w:shd w:val="clear" w:color="auto" w:fill="FFFFFF"/>
        </w:rPr>
        <w:t>ГОСТ</w:t>
      </w:r>
      <w:r>
        <w:rPr>
          <w:bCs/>
          <w:color w:val="000000"/>
          <w:sz w:val="24"/>
          <w:szCs w:val="24"/>
          <w:shd w:val="clear" w:color="auto" w:fill="FFFFFF"/>
        </w:rPr>
        <w:t xml:space="preserve"> 29329</w:t>
      </w:r>
      <w:r w:rsidR="0014140A">
        <w:rPr>
          <w:bCs/>
          <w:color w:val="000000"/>
          <w:sz w:val="24"/>
          <w:szCs w:val="24"/>
          <w:shd w:val="clear" w:color="auto" w:fill="FFFFFF"/>
        </w:rPr>
        <w:t>-92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Весы для статического взвешивания. Общие технические требования.</w:t>
      </w:r>
    </w:p>
    <w:p w:rsidR="001E6ACC" w:rsidRDefault="001E6ACC" w:rsidP="004F2892">
      <w:pPr>
        <w:spacing w:line="360" w:lineRule="auto"/>
        <w:jc w:val="both"/>
        <w:rPr>
          <w:sz w:val="24"/>
        </w:rPr>
      </w:pPr>
      <w:r>
        <w:rPr>
          <w:sz w:val="24"/>
        </w:rPr>
        <w:t>ГОСТ 3885  Реактивы и особо чистые вещества. Правила приёмки, отбора проб, фасовка, упаковка и маркировка.</w:t>
      </w:r>
    </w:p>
    <w:p w:rsidR="001E6ACC" w:rsidRDefault="001E6ACC" w:rsidP="001E6ACC">
      <w:pPr>
        <w:pStyle w:val="21"/>
        <w:spacing w:line="360" w:lineRule="auto"/>
        <w:jc w:val="both"/>
      </w:pPr>
      <w:r>
        <w:t>ГН 2.2.5.1313</w:t>
      </w:r>
      <w:r w:rsidR="0014140A">
        <w:t>-03</w:t>
      </w:r>
      <w:r>
        <w:t xml:space="preserve"> Предельно допустимые концентрации (ПДК) вредных веществ в воздухе рабочей зоны.</w:t>
      </w:r>
    </w:p>
    <w:p w:rsidR="00DC4598" w:rsidRDefault="00DC4598" w:rsidP="00A9713B">
      <w:pPr>
        <w:ind w:left="360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14FB9" w:rsidRDefault="00D14FB9" w:rsidP="00C06715">
      <w:pPr>
        <w:ind w:left="360"/>
        <w:jc w:val="center"/>
        <w:rPr>
          <w:b/>
          <w:bCs/>
          <w:sz w:val="28"/>
        </w:rPr>
      </w:pPr>
    </w:p>
    <w:p w:rsidR="00D14FB9" w:rsidRDefault="00D14FB9" w:rsidP="00C06715">
      <w:pPr>
        <w:ind w:left="360"/>
        <w:jc w:val="center"/>
        <w:rPr>
          <w:b/>
          <w:bCs/>
          <w:sz w:val="28"/>
        </w:rPr>
      </w:pPr>
    </w:p>
    <w:p w:rsidR="00D14FB9" w:rsidRDefault="00D14FB9" w:rsidP="00C06715">
      <w:pPr>
        <w:ind w:left="360"/>
        <w:jc w:val="center"/>
        <w:rPr>
          <w:b/>
          <w:bCs/>
          <w:sz w:val="28"/>
        </w:rPr>
      </w:pPr>
    </w:p>
    <w:p w:rsidR="00D14FB9" w:rsidRDefault="00D14FB9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43632E" w:rsidRDefault="0043632E" w:rsidP="00C06715">
      <w:pPr>
        <w:ind w:left="360"/>
        <w:jc w:val="center"/>
        <w:rPr>
          <w:b/>
          <w:bCs/>
          <w:sz w:val="28"/>
        </w:rPr>
      </w:pPr>
    </w:p>
    <w:p w:rsidR="0043632E" w:rsidRDefault="0043632E" w:rsidP="00C06715">
      <w:pPr>
        <w:ind w:left="360"/>
        <w:jc w:val="center"/>
        <w:rPr>
          <w:b/>
          <w:bCs/>
          <w:sz w:val="28"/>
        </w:rPr>
      </w:pPr>
    </w:p>
    <w:p w:rsidR="0043632E" w:rsidRDefault="0043632E" w:rsidP="00C06715">
      <w:pPr>
        <w:ind w:left="360"/>
        <w:jc w:val="center"/>
        <w:rPr>
          <w:b/>
          <w:bCs/>
          <w:sz w:val="28"/>
        </w:rPr>
      </w:pPr>
    </w:p>
    <w:p w:rsidR="0043632E" w:rsidRDefault="0043632E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DC4598" w:rsidRDefault="00DC4598" w:rsidP="00C06715">
      <w:pPr>
        <w:ind w:left="360"/>
        <w:jc w:val="center"/>
        <w:rPr>
          <w:b/>
          <w:bCs/>
          <w:sz w:val="28"/>
        </w:rPr>
      </w:pPr>
    </w:p>
    <w:p w:rsidR="001E6ACC" w:rsidRDefault="001E6ACC" w:rsidP="00C06715">
      <w:pPr>
        <w:ind w:left="360"/>
        <w:jc w:val="center"/>
        <w:rPr>
          <w:b/>
          <w:bCs/>
          <w:sz w:val="28"/>
        </w:rPr>
      </w:pPr>
    </w:p>
    <w:p w:rsidR="001E6ACC" w:rsidRDefault="001E6ACC" w:rsidP="00C06715">
      <w:pPr>
        <w:ind w:left="360"/>
        <w:jc w:val="center"/>
        <w:rPr>
          <w:b/>
          <w:bCs/>
          <w:sz w:val="28"/>
        </w:rPr>
      </w:pPr>
    </w:p>
    <w:p w:rsidR="001E6ACC" w:rsidRDefault="001E6ACC" w:rsidP="00C06715">
      <w:pPr>
        <w:ind w:left="360"/>
        <w:jc w:val="center"/>
        <w:rPr>
          <w:b/>
          <w:bCs/>
          <w:sz w:val="28"/>
        </w:rPr>
      </w:pPr>
    </w:p>
    <w:sectPr w:rsidR="001E6ACC" w:rsidSect="00DC4598">
      <w:headerReference w:type="default" r:id="rId8"/>
      <w:footerReference w:type="default" r:id="rId9"/>
      <w:pgSz w:w="11906" w:h="16838"/>
      <w:pgMar w:top="1079" w:right="1106" w:bottom="540" w:left="1418" w:header="709" w:footer="9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9C" w:rsidRDefault="00352D9C">
      <w:r>
        <w:separator/>
      </w:r>
    </w:p>
  </w:endnote>
  <w:endnote w:type="continuationSeparator" w:id="0">
    <w:p w:rsidR="00352D9C" w:rsidRDefault="0035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69"/>
      <w:gridCol w:w="2909"/>
      <w:gridCol w:w="3469"/>
    </w:tblGrid>
    <w:tr w:rsidR="009F1E8D" w:rsidTr="00376B57">
      <w:tc>
        <w:tcPr>
          <w:tcW w:w="3369" w:type="dxa"/>
        </w:tcPr>
        <w:p w:rsidR="00A84D4D" w:rsidRDefault="003A0940" w:rsidP="00A84D4D">
          <w:pPr>
            <w:pStyle w:val="a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ТУ 20.12.1</w:t>
          </w:r>
          <w:r>
            <w:rPr>
              <w:sz w:val="24"/>
              <w:szCs w:val="24"/>
              <w:lang w:val="en-US"/>
            </w:rPr>
            <w:t>2</w:t>
          </w:r>
          <w:r w:rsidR="00DD557E">
            <w:rPr>
              <w:sz w:val="24"/>
              <w:szCs w:val="24"/>
            </w:rPr>
            <w:t>-00</w:t>
          </w:r>
          <w:r w:rsidR="00DD557E">
            <w:rPr>
              <w:sz w:val="24"/>
              <w:szCs w:val="24"/>
              <w:lang w:val="en-US"/>
            </w:rPr>
            <w:t>8</w:t>
          </w:r>
          <w:r w:rsidR="002D7F71">
            <w:rPr>
              <w:sz w:val="24"/>
              <w:szCs w:val="24"/>
            </w:rPr>
            <w:t>-05823344-18</w:t>
          </w:r>
        </w:p>
        <w:p w:rsidR="00A96FB2" w:rsidRDefault="00A96FB2" w:rsidP="00A84D4D">
          <w:pPr>
            <w:pStyle w:val="a6"/>
            <w:jc w:val="center"/>
          </w:pPr>
        </w:p>
      </w:tc>
      <w:tc>
        <w:tcPr>
          <w:tcW w:w="2909" w:type="dxa"/>
        </w:tcPr>
        <w:p w:rsidR="009F1E8D" w:rsidRPr="00397405" w:rsidRDefault="009F1E8D">
          <w:pPr>
            <w:pStyle w:val="a8"/>
            <w:rPr>
              <w:sz w:val="24"/>
              <w:szCs w:val="24"/>
            </w:rPr>
          </w:pPr>
          <w:r w:rsidRPr="00397405">
            <w:rPr>
              <w:sz w:val="24"/>
              <w:szCs w:val="24"/>
            </w:rPr>
            <w:t xml:space="preserve">Лист </w:t>
          </w:r>
          <w:r w:rsidR="00890F70" w:rsidRPr="00397405">
            <w:rPr>
              <w:rStyle w:val="a7"/>
              <w:sz w:val="24"/>
              <w:szCs w:val="24"/>
            </w:rPr>
            <w:fldChar w:fldCharType="begin"/>
          </w:r>
          <w:r w:rsidRPr="00397405">
            <w:rPr>
              <w:rStyle w:val="a7"/>
              <w:sz w:val="24"/>
              <w:szCs w:val="24"/>
            </w:rPr>
            <w:instrText xml:space="preserve"> PAGE </w:instrText>
          </w:r>
          <w:r w:rsidR="00890F70" w:rsidRPr="00397405">
            <w:rPr>
              <w:rStyle w:val="a7"/>
              <w:sz w:val="24"/>
              <w:szCs w:val="24"/>
            </w:rPr>
            <w:fldChar w:fldCharType="separate"/>
          </w:r>
          <w:r w:rsidR="00EC3FC6">
            <w:rPr>
              <w:rStyle w:val="a7"/>
              <w:noProof/>
              <w:sz w:val="24"/>
              <w:szCs w:val="24"/>
            </w:rPr>
            <w:t>10</w:t>
          </w:r>
          <w:r w:rsidR="00890F70" w:rsidRPr="00397405">
            <w:rPr>
              <w:rStyle w:val="a7"/>
              <w:sz w:val="24"/>
              <w:szCs w:val="24"/>
            </w:rPr>
            <w:fldChar w:fldCharType="end"/>
          </w:r>
        </w:p>
      </w:tc>
      <w:tc>
        <w:tcPr>
          <w:tcW w:w="3469" w:type="dxa"/>
        </w:tcPr>
        <w:p w:rsidR="009F1E8D" w:rsidRPr="00397405" w:rsidRDefault="009F1E8D">
          <w:pPr>
            <w:pStyle w:val="a8"/>
            <w:rPr>
              <w:sz w:val="24"/>
              <w:szCs w:val="24"/>
            </w:rPr>
          </w:pPr>
          <w:r w:rsidRPr="00397405">
            <w:rPr>
              <w:sz w:val="24"/>
              <w:szCs w:val="24"/>
            </w:rPr>
            <w:t xml:space="preserve">Листов </w:t>
          </w:r>
          <w:r w:rsidR="00890F70" w:rsidRPr="00397405">
            <w:rPr>
              <w:rStyle w:val="a7"/>
              <w:sz w:val="24"/>
              <w:szCs w:val="24"/>
            </w:rPr>
            <w:fldChar w:fldCharType="begin"/>
          </w:r>
          <w:r w:rsidRPr="00397405">
            <w:rPr>
              <w:rStyle w:val="a7"/>
              <w:sz w:val="24"/>
              <w:szCs w:val="24"/>
            </w:rPr>
            <w:instrText xml:space="preserve"> NUMPAGES </w:instrText>
          </w:r>
          <w:r w:rsidR="00890F70" w:rsidRPr="00397405">
            <w:rPr>
              <w:rStyle w:val="a7"/>
              <w:sz w:val="24"/>
              <w:szCs w:val="24"/>
            </w:rPr>
            <w:fldChar w:fldCharType="separate"/>
          </w:r>
          <w:r w:rsidR="00EC3FC6">
            <w:rPr>
              <w:rStyle w:val="a7"/>
              <w:noProof/>
              <w:sz w:val="24"/>
              <w:szCs w:val="24"/>
            </w:rPr>
            <w:t>10</w:t>
          </w:r>
          <w:r w:rsidR="00890F70" w:rsidRPr="00397405">
            <w:rPr>
              <w:rStyle w:val="a7"/>
              <w:sz w:val="24"/>
              <w:szCs w:val="24"/>
            </w:rPr>
            <w:fldChar w:fldCharType="end"/>
          </w:r>
        </w:p>
      </w:tc>
    </w:tr>
  </w:tbl>
  <w:p w:rsidR="009F1E8D" w:rsidRDefault="009F1E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9C" w:rsidRDefault="00352D9C">
      <w:r>
        <w:separator/>
      </w:r>
    </w:p>
  </w:footnote>
  <w:footnote w:type="continuationSeparator" w:id="0">
    <w:p w:rsidR="00352D9C" w:rsidRDefault="0035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68"/>
      <w:gridCol w:w="4680"/>
      <w:gridCol w:w="3399"/>
    </w:tblGrid>
    <w:tr w:rsidR="009F1E8D" w:rsidTr="00376B57">
      <w:tc>
        <w:tcPr>
          <w:tcW w:w="1668" w:type="dxa"/>
          <w:vMerge w:val="restart"/>
        </w:tcPr>
        <w:p w:rsidR="009F1E8D" w:rsidRPr="00397405" w:rsidRDefault="009F1E8D" w:rsidP="00397405">
          <w:pPr>
            <w:pStyle w:val="a6"/>
            <w:jc w:val="center"/>
            <w:rPr>
              <w:b/>
              <w:sz w:val="24"/>
              <w:szCs w:val="24"/>
            </w:rPr>
          </w:pPr>
        </w:p>
        <w:p w:rsidR="006F1730" w:rsidRPr="00397405" w:rsidRDefault="006F1730" w:rsidP="00397405">
          <w:pPr>
            <w:pStyle w:val="a6"/>
            <w:jc w:val="center"/>
            <w:rPr>
              <w:b/>
              <w:sz w:val="24"/>
              <w:szCs w:val="24"/>
            </w:rPr>
          </w:pPr>
        </w:p>
        <w:p w:rsidR="009F1E8D" w:rsidRPr="00BD6FA3" w:rsidRDefault="009F1E8D" w:rsidP="00397405">
          <w:pPr>
            <w:pStyle w:val="a6"/>
            <w:jc w:val="center"/>
            <w:rPr>
              <w:b/>
              <w:sz w:val="22"/>
              <w:szCs w:val="22"/>
            </w:rPr>
          </w:pPr>
          <w:r w:rsidRPr="00BD6FA3">
            <w:rPr>
              <w:b/>
              <w:sz w:val="22"/>
              <w:szCs w:val="22"/>
            </w:rPr>
            <w:t>ООО «Т</w:t>
          </w:r>
          <w:r w:rsidR="00BD6FA3" w:rsidRPr="00BD6FA3">
            <w:rPr>
              <w:b/>
              <w:sz w:val="22"/>
              <w:szCs w:val="22"/>
            </w:rPr>
            <w:t>:</w:t>
          </w:r>
          <w:r w:rsidRPr="00BD6FA3">
            <w:rPr>
              <w:b/>
              <w:sz w:val="22"/>
              <w:szCs w:val="22"/>
            </w:rPr>
            <w:t>СП»</w:t>
          </w:r>
        </w:p>
      </w:tc>
      <w:tc>
        <w:tcPr>
          <w:tcW w:w="4680" w:type="dxa"/>
          <w:vMerge w:val="restart"/>
        </w:tcPr>
        <w:p w:rsidR="009F1E8D" w:rsidRDefault="009F1E8D" w:rsidP="00397405">
          <w:pPr>
            <w:pStyle w:val="a6"/>
            <w:jc w:val="center"/>
          </w:pPr>
        </w:p>
        <w:p w:rsidR="000D3804" w:rsidRPr="00BC5F24" w:rsidRDefault="00BD6FA3" w:rsidP="000D3804">
          <w:pPr>
            <w:pStyle w:val="a4"/>
            <w:spacing w:line="240" w:lineRule="auto"/>
            <w:jc w:val="center"/>
            <w:rPr>
              <w:sz w:val="20"/>
            </w:rPr>
          </w:pPr>
          <w:r w:rsidRPr="00BC5F24">
            <w:rPr>
              <w:sz w:val="20"/>
            </w:rPr>
            <w:t xml:space="preserve">ОКСИД </w:t>
          </w:r>
          <w:r w:rsidR="00D1499D">
            <w:rPr>
              <w:sz w:val="20"/>
            </w:rPr>
            <w:t>ХРОМА</w:t>
          </w:r>
          <w:r w:rsidRPr="00BC5F24">
            <w:rPr>
              <w:sz w:val="20"/>
            </w:rPr>
            <w:t xml:space="preserve"> </w:t>
          </w:r>
        </w:p>
        <w:p w:rsidR="00BD6FA3" w:rsidRPr="00BC5F24" w:rsidRDefault="00BD6FA3" w:rsidP="00BD6FA3">
          <w:pPr>
            <w:pStyle w:val="a4"/>
            <w:spacing w:line="240" w:lineRule="auto"/>
            <w:jc w:val="center"/>
            <w:rPr>
              <w:sz w:val="20"/>
            </w:rPr>
          </w:pPr>
        </w:p>
        <w:p w:rsidR="009F1E8D" w:rsidRPr="00BC5F24" w:rsidRDefault="00BD6FA3" w:rsidP="00BD6FA3">
          <w:pPr>
            <w:pStyle w:val="a4"/>
            <w:spacing w:line="240" w:lineRule="auto"/>
            <w:jc w:val="center"/>
          </w:pPr>
          <w:r w:rsidRPr="00BC5F24">
            <w:rPr>
              <w:sz w:val="20"/>
            </w:rPr>
            <w:t>Технические условия</w:t>
          </w:r>
        </w:p>
      </w:tc>
      <w:tc>
        <w:tcPr>
          <w:tcW w:w="3399" w:type="dxa"/>
        </w:tcPr>
        <w:p w:rsidR="009F1E8D" w:rsidRPr="00397405" w:rsidRDefault="009F1E8D" w:rsidP="00397405">
          <w:pPr>
            <w:pStyle w:val="a6"/>
            <w:jc w:val="center"/>
            <w:rPr>
              <w:sz w:val="24"/>
              <w:szCs w:val="24"/>
            </w:rPr>
          </w:pPr>
        </w:p>
        <w:p w:rsidR="009F1E8D" w:rsidRPr="00397405" w:rsidRDefault="00DD557E" w:rsidP="00397405">
          <w:pPr>
            <w:pStyle w:val="a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ТУ 20.12.1</w:t>
          </w:r>
          <w:r>
            <w:rPr>
              <w:sz w:val="24"/>
              <w:szCs w:val="24"/>
              <w:lang w:val="en-US"/>
            </w:rPr>
            <w:t>2</w:t>
          </w:r>
          <w:r>
            <w:rPr>
              <w:sz w:val="24"/>
              <w:szCs w:val="24"/>
            </w:rPr>
            <w:t>-00</w:t>
          </w:r>
          <w:r>
            <w:rPr>
              <w:sz w:val="24"/>
              <w:szCs w:val="24"/>
              <w:lang w:val="en-US"/>
            </w:rPr>
            <w:t>8</w:t>
          </w:r>
          <w:r w:rsidR="002D7F71">
            <w:rPr>
              <w:sz w:val="24"/>
              <w:szCs w:val="24"/>
            </w:rPr>
            <w:t>-05823344-18</w:t>
          </w:r>
        </w:p>
      </w:tc>
    </w:tr>
    <w:tr w:rsidR="009F1E8D" w:rsidTr="00376B57">
      <w:tc>
        <w:tcPr>
          <w:tcW w:w="1668" w:type="dxa"/>
          <w:vMerge/>
        </w:tcPr>
        <w:p w:rsidR="009F1E8D" w:rsidRDefault="009F1E8D" w:rsidP="00397405">
          <w:pPr>
            <w:pStyle w:val="a6"/>
            <w:jc w:val="center"/>
          </w:pPr>
        </w:p>
      </w:tc>
      <w:tc>
        <w:tcPr>
          <w:tcW w:w="4680" w:type="dxa"/>
          <w:vMerge/>
        </w:tcPr>
        <w:p w:rsidR="009F1E8D" w:rsidRDefault="009F1E8D" w:rsidP="00397405">
          <w:pPr>
            <w:pStyle w:val="a6"/>
            <w:jc w:val="center"/>
          </w:pPr>
        </w:p>
      </w:tc>
      <w:tc>
        <w:tcPr>
          <w:tcW w:w="3399" w:type="dxa"/>
        </w:tcPr>
        <w:p w:rsidR="009F1E8D" w:rsidRDefault="009F1E8D" w:rsidP="00397405">
          <w:pPr>
            <w:pStyle w:val="a6"/>
            <w:jc w:val="center"/>
          </w:pPr>
        </w:p>
        <w:p w:rsidR="009F1E8D" w:rsidRDefault="009F1E8D" w:rsidP="00397405">
          <w:pPr>
            <w:pStyle w:val="a6"/>
            <w:jc w:val="center"/>
          </w:pPr>
          <w:r>
            <w:t>ВПЕРВЫЕ</w:t>
          </w:r>
        </w:p>
        <w:p w:rsidR="009F1E8D" w:rsidRDefault="009F1E8D" w:rsidP="00397405">
          <w:pPr>
            <w:pStyle w:val="a6"/>
            <w:jc w:val="center"/>
          </w:pPr>
        </w:p>
      </w:tc>
    </w:tr>
  </w:tbl>
  <w:p w:rsidR="009F1E8D" w:rsidRDefault="009F1E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46E"/>
    <w:multiLevelType w:val="hybridMultilevel"/>
    <w:tmpl w:val="60CE1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9664A"/>
    <w:multiLevelType w:val="singleLevel"/>
    <w:tmpl w:val="CCC8A9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13418A6"/>
    <w:multiLevelType w:val="hybridMultilevel"/>
    <w:tmpl w:val="FB9E9944"/>
    <w:lvl w:ilvl="0" w:tplc="57B2B1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72119"/>
    <w:multiLevelType w:val="hybridMultilevel"/>
    <w:tmpl w:val="F420F6A6"/>
    <w:lvl w:ilvl="0" w:tplc="3E0E1B3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5D0D41"/>
    <w:multiLevelType w:val="multilevel"/>
    <w:tmpl w:val="3BF0DB0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FCA4437"/>
    <w:multiLevelType w:val="multilevel"/>
    <w:tmpl w:val="58902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0E871D2"/>
    <w:multiLevelType w:val="hybridMultilevel"/>
    <w:tmpl w:val="D410F87C"/>
    <w:lvl w:ilvl="0" w:tplc="80D4B77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2FE3D4A"/>
    <w:multiLevelType w:val="hybridMultilevel"/>
    <w:tmpl w:val="55F40396"/>
    <w:lvl w:ilvl="0" w:tplc="F1FE47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530A2"/>
    <w:multiLevelType w:val="multilevel"/>
    <w:tmpl w:val="D718366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63660D21"/>
    <w:multiLevelType w:val="hybridMultilevel"/>
    <w:tmpl w:val="4E8CA68E"/>
    <w:lvl w:ilvl="0" w:tplc="3AB6E9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DCA41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56BB4"/>
    <w:multiLevelType w:val="hybridMultilevel"/>
    <w:tmpl w:val="0414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8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C35"/>
    <w:rsid w:val="00004C95"/>
    <w:rsid w:val="00005C17"/>
    <w:rsid w:val="00010BC5"/>
    <w:rsid w:val="0001191C"/>
    <w:rsid w:val="0001284F"/>
    <w:rsid w:val="00032E60"/>
    <w:rsid w:val="00052648"/>
    <w:rsid w:val="00063955"/>
    <w:rsid w:val="000660B4"/>
    <w:rsid w:val="0006692F"/>
    <w:rsid w:val="00071CDD"/>
    <w:rsid w:val="00075BD9"/>
    <w:rsid w:val="00082DBB"/>
    <w:rsid w:val="000A1FAC"/>
    <w:rsid w:val="000A6B8E"/>
    <w:rsid w:val="000B4FA2"/>
    <w:rsid w:val="000D2FEF"/>
    <w:rsid w:val="000D3804"/>
    <w:rsid w:val="000F64A3"/>
    <w:rsid w:val="000F6988"/>
    <w:rsid w:val="001020D7"/>
    <w:rsid w:val="00132DDA"/>
    <w:rsid w:val="001351D2"/>
    <w:rsid w:val="00137C35"/>
    <w:rsid w:val="001412A5"/>
    <w:rsid w:val="0014140A"/>
    <w:rsid w:val="00141567"/>
    <w:rsid w:val="00141D29"/>
    <w:rsid w:val="00146B6C"/>
    <w:rsid w:val="00150A4C"/>
    <w:rsid w:val="00151155"/>
    <w:rsid w:val="00154A4B"/>
    <w:rsid w:val="001613A7"/>
    <w:rsid w:val="001834EB"/>
    <w:rsid w:val="00183AA3"/>
    <w:rsid w:val="00196E26"/>
    <w:rsid w:val="001970F3"/>
    <w:rsid w:val="001B391F"/>
    <w:rsid w:val="001C18E5"/>
    <w:rsid w:val="001E3D68"/>
    <w:rsid w:val="001E6ACC"/>
    <w:rsid w:val="00203BEA"/>
    <w:rsid w:val="0022061F"/>
    <w:rsid w:val="00220B27"/>
    <w:rsid w:val="00234726"/>
    <w:rsid w:val="002360B5"/>
    <w:rsid w:val="002369F4"/>
    <w:rsid w:val="002400A1"/>
    <w:rsid w:val="00241106"/>
    <w:rsid w:val="00256CBE"/>
    <w:rsid w:val="002753A5"/>
    <w:rsid w:val="002871AF"/>
    <w:rsid w:val="002926AD"/>
    <w:rsid w:val="002A2ACD"/>
    <w:rsid w:val="002A6418"/>
    <w:rsid w:val="002B1809"/>
    <w:rsid w:val="002C0904"/>
    <w:rsid w:val="002D0AC4"/>
    <w:rsid w:val="002D4A2F"/>
    <w:rsid w:val="002D541C"/>
    <w:rsid w:val="002D7F71"/>
    <w:rsid w:val="002E60DC"/>
    <w:rsid w:val="00306D59"/>
    <w:rsid w:val="00316D1C"/>
    <w:rsid w:val="00316DF0"/>
    <w:rsid w:val="003366E6"/>
    <w:rsid w:val="00342729"/>
    <w:rsid w:val="00352D9C"/>
    <w:rsid w:val="00376B57"/>
    <w:rsid w:val="00381D26"/>
    <w:rsid w:val="00381D45"/>
    <w:rsid w:val="003845CB"/>
    <w:rsid w:val="00397405"/>
    <w:rsid w:val="003A0940"/>
    <w:rsid w:val="003A4112"/>
    <w:rsid w:val="003D1333"/>
    <w:rsid w:val="003D2446"/>
    <w:rsid w:val="003D300F"/>
    <w:rsid w:val="003E41FF"/>
    <w:rsid w:val="00414BDF"/>
    <w:rsid w:val="00414C35"/>
    <w:rsid w:val="004226F1"/>
    <w:rsid w:val="0043632E"/>
    <w:rsid w:val="004519E7"/>
    <w:rsid w:val="00452C31"/>
    <w:rsid w:val="00455410"/>
    <w:rsid w:val="004640B0"/>
    <w:rsid w:val="00474961"/>
    <w:rsid w:val="00475956"/>
    <w:rsid w:val="00484FA5"/>
    <w:rsid w:val="00485857"/>
    <w:rsid w:val="004908F3"/>
    <w:rsid w:val="00492521"/>
    <w:rsid w:val="004B136F"/>
    <w:rsid w:val="004B2FC0"/>
    <w:rsid w:val="004C1078"/>
    <w:rsid w:val="004D30DC"/>
    <w:rsid w:val="004D6676"/>
    <w:rsid w:val="004E1946"/>
    <w:rsid w:val="004E4356"/>
    <w:rsid w:val="004E7093"/>
    <w:rsid w:val="004F16DC"/>
    <w:rsid w:val="004F2892"/>
    <w:rsid w:val="005036F1"/>
    <w:rsid w:val="005073EF"/>
    <w:rsid w:val="00513ADF"/>
    <w:rsid w:val="005463EB"/>
    <w:rsid w:val="00551107"/>
    <w:rsid w:val="00566C21"/>
    <w:rsid w:val="0059381D"/>
    <w:rsid w:val="005A10FC"/>
    <w:rsid w:val="005A1FD5"/>
    <w:rsid w:val="005A599B"/>
    <w:rsid w:val="005A6290"/>
    <w:rsid w:val="005A69DA"/>
    <w:rsid w:val="005B3CF6"/>
    <w:rsid w:val="005B3EEB"/>
    <w:rsid w:val="005C2AB4"/>
    <w:rsid w:val="005C4584"/>
    <w:rsid w:val="005D1016"/>
    <w:rsid w:val="005D39E4"/>
    <w:rsid w:val="005D3C5C"/>
    <w:rsid w:val="005E7636"/>
    <w:rsid w:val="005F0A13"/>
    <w:rsid w:val="005F1E65"/>
    <w:rsid w:val="006038E8"/>
    <w:rsid w:val="0060428B"/>
    <w:rsid w:val="00615EC6"/>
    <w:rsid w:val="00617F6A"/>
    <w:rsid w:val="00627A1F"/>
    <w:rsid w:val="006340E4"/>
    <w:rsid w:val="00642BFE"/>
    <w:rsid w:val="00661D70"/>
    <w:rsid w:val="006626C0"/>
    <w:rsid w:val="00672393"/>
    <w:rsid w:val="00672CC2"/>
    <w:rsid w:val="00683CDE"/>
    <w:rsid w:val="006B30DB"/>
    <w:rsid w:val="006B33AA"/>
    <w:rsid w:val="006C3666"/>
    <w:rsid w:val="006C3B25"/>
    <w:rsid w:val="006C71FC"/>
    <w:rsid w:val="006F1730"/>
    <w:rsid w:val="00706D71"/>
    <w:rsid w:val="00725994"/>
    <w:rsid w:val="00734C5C"/>
    <w:rsid w:val="00745188"/>
    <w:rsid w:val="00756345"/>
    <w:rsid w:val="00757538"/>
    <w:rsid w:val="0076369E"/>
    <w:rsid w:val="00763FA6"/>
    <w:rsid w:val="0077412A"/>
    <w:rsid w:val="007907C5"/>
    <w:rsid w:val="00795633"/>
    <w:rsid w:val="007956D4"/>
    <w:rsid w:val="007B5276"/>
    <w:rsid w:val="007B52D7"/>
    <w:rsid w:val="007C479E"/>
    <w:rsid w:val="007C56AD"/>
    <w:rsid w:val="00801E7B"/>
    <w:rsid w:val="00810135"/>
    <w:rsid w:val="008166C5"/>
    <w:rsid w:val="00826B32"/>
    <w:rsid w:val="00831CA2"/>
    <w:rsid w:val="0084631D"/>
    <w:rsid w:val="0085641E"/>
    <w:rsid w:val="00856CE3"/>
    <w:rsid w:val="00873784"/>
    <w:rsid w:val="00890F70"/>
    <w:rsid w:val="008A50AB"/>
    <w:rsid w:val="008A7220"/>
    <w:rsid w:val="008C42EB"/>
    <w:rsid w:val="008D0911"/>
    <w:rsid w:val="008D1D3E"/>
    <w:rsid w:val="008D6B8F"/>
    <w:rsid w:val="008E0C73"/>
    <w:rsid w:val="008F7D65"/>
    <w:rsid w:val="00915908"/>
    <w:rsid w:val="00920581"/>
    <w:rsid w:val="00920A21"/>
    <w:rsid w:val="00930060"/>
    <w:rsid w:val="00957CDD"/>
    <w:rsid w:val="00977B70"/>
    <w:rsid w:val="009929ED"/>
    <w:rsid w:val="009A2298"/>
    <w:rsid w:val="009A2BF7"/>
    <w:rsid w:val="009A2D44"/>
    <w:rsid w:val="009A342A"/>
    <w:rsid w:val="009A5E25"/>
    <w:rsid w:val="009A7751"/>
    <w:rsid w:val="009B61A8"/>
    <w:rsid w:val="009C1DCD"/>
    <w:rsid w:val="009C524A"/>
    <w:rsid w:val="009D2B72"/>
    <w:rsid w:val="009D2C24"/>
    <w:rsid w:val="009D7AB7"/>
    <w:rsid w:val="009F1E8D"/>
    <w:rsid w:val="009F4FD8"/>
    <w:rsid w:val="00A06145"/>
    <w:rsid w:val="00A13865"/>
    <w:rsid w:val="00A153C5"/>
    <w:rsid w:val="00A3087F"/>
    <w:rsid w:val="00A439E5"/>
    <w:rsid w:val="00A53E55"/>
    <w:rsid w:val="00A716EB"/>
    <w:rsid w:val="00A74BBE"/>
    <w:rsid w:val="00A84D4D"/>
    <w:rsid w:val="00A94B43"/>
    <w:rsid w:val="00A96FB2"/>
    <w:rsid w:val="00A9713B"/>
    <w:rsid w:val="00A9799F"/>
    <w:rsid w:val="00AA1482"/>
    <w:rsid w:val="00AD01DE"/>
    <w:rsid w:val="00AD5398"/>
    <w:rsid w:val="00AE21BA"/>
    <w:rsid w:val="00AF496E"/>
    <w:rsid w:val="00B25663"/>
    <w:rsid w:val="00B26A9B"/>
    <w:rsid w:val="00B26B78"/>
    <w:rsid w:val="00B34270"/>
    <w:rsid w:val="00B36D2F"/>
    <w:rsid w:val="00B43BA2"/>
    <w:rsid w:val="00B75C31"/>
    <w:rsid w:val="00B84E52"/>
    <w:rsid w:val="00B9198E"/>
    <w:rsid w:val="00B92800"/>
    <w:rsid w:val="00B95E26"/>
    <w:rsid w:val="00B9779B"/>
    <w:rsid w:val="00BA04C2"/>
    <w:rsid w:val="00BA6656"/>
    <w:rsid w:val="00BB02B2"/>
    <w:rsid w:val="00BB1905"/>
    <w:rsid w:val="00BB31B2"/>
    <w:rsid w:val="00BC35E6"/>
    <w:rsid w:val="00BC501A"/>
    <w:rsid w:val="00BC5C0D"/>
    <w:rsid w:val="00BC5F24"/>
    <w:rsid w:val="00BC63E3"/>
    <w:rsid w:val="00BD0137"/>
    <w:rsid w:val="00BD3C5D"/>
    <w:rsid w:val="00BD6FA3"/>
    <w:rsid w:val="00C0553C"/>
    <w:rsid w:val="00C06715"/>
    <w:rsid w:val="00C24D9A"/>
    <w:rsid w:val="00C37CEE"/>
    <w:rsid w:val="00C40003"/>
    <w:rsid w:val="00C60B16"/>
    <w:rsid w:val="00C60E4B"/>
    <w:rsid w:val="00C72579"/>
    <w:rsid w:val="00C76A10"/>
    <w:rsid w:val="00C76A7B"/>
    <w:rsid w:val="00C8556E"/>
    <w:rsid w:val="00C92D8C"/>
    <w:rsid w:val="00C94780"/>
    <w:rsid w:val="00C961F3"/>
    <w:rsid w:val="00CA5FAC"/>
    <w:rsid w:val="00CA6D0E"/>
    <w:rsid w:val="00CB2F3C"/>
    <w:rsid w:val="00CB44F7"/>
    <w:rsid w:val="00CB4EEE"/>
    <w:rsid w:val="00CB6B82"/>
    <w:rsid w:val="00CC2D95"/>
    <w:rsid w:val="00CC4DA7"/>
    <w:rsid w:val="00CF2170"/>
    <w:rsid w:val="00CF3584"/>
    <w:rsid w:val="00CF61DD"/>
    <w:rsid w:val="00CF7F12"/>
    <w:rsid w:val="00D02A94"/>
    <w:rsid w:val="00D05FA8"/>
    <w:rsid w:val="00D1499D"/>
    <w:rsid w:val="00D14FB9"/>
    <w:rsid w:val="00D172BA"/>
    <w:rsid w:val="00D2015D"/>
    <w:rsid w:val="00D222F7"/>
    <w:rsid w:val="00D22BF3"/>
    <w:rsid w:val="00D31044"/>
    <w:rsid w:val="00D44AD8"/>
    <w:rsid w:val="00D45362"/>
    <w:rsid w:val="00D531DF"/>
    <w:rsid w:val="00D66B2E"/>
    <w:rsid w:val="00D702E7"/>
    <w:rsid w:val="00D73B39"/>
    <w:rsid w:val="00D93F3F"/>
    <w:rsid w:val="00DA2E39"/>
    <w:rsid w:val="00DB1491"/>
    <w:rsid w:val="00DC0814"/>
    <w:rsid w:val="00DC2D5E"/>
    <w:rsid w:val="00DC4598"/>
    <w:rsid w:val="00DD2E7A"/>
    <w:rsid w:val="00DD423C"/>
    <w:rsid w:val="00DD557E"/>
    <w:rsid w:val="00DE0537"/>
    <w:rsid w:val="00DE2D2D"/>
    <w:rsid w:val="00DE5490"/>
    <w:rsid w:val="00DF0613"/>
    <w:rsid w:val="00DF2802"/>
    <w:rsid w:val="00E12E97"/>
    <w:rsid w:val="00E14D36"/>
    <w:rsid w:val="00E252C4"/>
    <w:rsid w:val="00E502B5"/>
    <w:rsid w:val="00E60431"/>
    <w:rsid w:val="00E61345"/>
    <w:rsid w:val="00E6789B"/>
    <w:rsid w:val="00E7184A"/>
    <w:rsid w:val="00E92302"/>
    <w:rsid w:val="00EA2898"/>
    <w:rsid w:val="00EA44A9"/>
    <w:rsid w:val="00EA4CAA"/>
    <w:rsid w:val="00EB644A"/>
    <w:rsid w:val="00EC3FC6"/>
    <w:rsid w:val="00EC4A92"/>
    <w:rsid w:val="00ED21F7"/>
    <w:rsid w:val="00ED4BC1"/>
    <w:rsid w:val="00ED5CFB"/>
    <w:rsid w:val="00ED6D2A"/>
    <w:rsid w:val="00EE1C10"/>
    <w:rsid w:val="00EE2C0F"/>
    <w:rsid w:val="00EE3C1B"/>
    <w:rsid w:val="00F12955"/>
    <w:rsid w:val="00F1301A"/>
    <w:rsid w:val="00F20C76"/>
    <w:rsid w:val="00F227D0"/>
    <w:rsid w:val="00F264D3"/>
    <w:rsid w:val="00F37833"/>
    <w:rsid w:val="00F46700"/>
    <w:rsid w:val="00F511BC"/>
    <w:rsid w:val="00F730CB"/>
    <w:rsid w:val="00F82874"/>
    <w:rsid w:val="00F873FE"/>
    <w:rsid w:val="00F93EE7"/>
    <w:rsid w:val="00FA3CE9"/>
    <w:rsid w:val="00FA6113"/>
    <w:rsid w:val="00FB7FB8"/>
    <w:rsid w:val="00FC4373"/>
    <w:rsid w:val="00FE2616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35"/>
  </w:style>
  <w:style w:type="paragraph" w:styleId="1">
    <w:name w:val="heading 1"/>
    <w:basedOn w:val="a"/>
    <w:next w:val="a"/>
    <w:qFormat/>
    <w:rsid w:val="0081013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2D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135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81013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81013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1013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10135"/>
    <w:pPr>
      <w:keepNext/>
      <w:ind w:left="7200" w:firstLine="720"/>
      <w:outlineLvl w:val="6"/>
    </w:pPr>
    <w:rPr>
      <w:b/>
      <w:bCs/>
      <w:sz w:val="32"/>
    </w:rPr>
  </w:style>
  <w:style w:type="paragraph" w:styleId="9">
    <w:name w:val="heading 9"/>
    <w:basedOn w:val="a"/>
    <w:next w:val="a"/>
    <w:qFormat/>
    <w:rsid w:val="00810135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0135"/>
    <w:pPr>
      <w:jc w:val="both"/>
    </w:pPr>
    <w:rPr>
      <w:sz w:val="24"/>
    </w:rPr>
  </w:style>
  <w:style w:type="paragraph" w:styleId="a4">
    <w:name w:val="Body Text Indent"/>
    <w:basedOn w:val="a"/>
    <w:link w:val="a5"/>
    <w:rsid w:val="00810135"/>
    <w:pPr>
      <w:spacing w:line="259" w:lineRule="auto"/>
    </w:pPr>
    <w:rPr>
      <w:sz w:val="24"/>
    </w:rPr>
  </w:style>
  <w:style w:type="paragraph" w:styleId="21">
    <w:name w:val="Body Text 2"/>
    <w:basedOn w:val="a"/>
    <w:rsid w:val="00810135"/>
    <w:pPr>
      <w:spacing w:line="259" w:lineRule="auto"/>
    </w:pPr>
    <w:rPr>
      <w:sz w:val="24"/>
    </w:rPr>
  </w:style>
  <w:style w:type="paragraph" w:styleId="22">
    <w:name w:val="Body Text Indent 2"/>
    <w:basedOn w:val="a"/>
    <w:rsid w:val="00810135"/>
    <w:pPr>
      <w:ind w:firstLine="720"/>
      <w:jc w:val="both"/>
    </w:pPr>
    <w:rPr>
      <w:sz w:val="24"/>
    </w:rPr>
  </w:style>
  <w:style w:type="paragraph" w:styleId="30">
    <w:name w:val="Body Text Indent 3"/>
    <w:basedOn w:val="a"/>
    <w:link w:val="31"/>
    <w:rsid w:val="00810135"/>
    <w:pPr>
      <w:ind w:left="709" w:firstLine="731"/>
      <w:jc w:val="both"/>
    </w:pPr>
    <w:rPr>
      <w:sz w:val="24"/>
    </w:rPr>
  </w:style>
  <w:style w:type="paragraph" w:styleId="a6">
    <w:name w:val="header"/>
    <w:basedOn w:val="a"/>
    <w:rsid w:val="008101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0135"/>
  </w:style>
  <w:style w:type="paragraph" w:styleId="a8">
    <w:name w:val="footer"/>
    <w:basedOn w:val="a"/>
    <w:rsid w:val="00810135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81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6B30DB"/>
    <w:rPr>
      <w:sz w:val="24"/>
    </w:rPr>
  </w:style>
  <w:style w:type="character" w:styleId="aa">
    <w:name w:val="Hyperlink"/>
    <w:uiPriority w:val="99"/>
    <w:unhideWhenUsed/>
    <w:rsid w:val="004D6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676"/>
  </w:style>
  <w:style w:type="paragraph" w:styleId="ab">
    <w:name w:val="TOC Heading"/>
    <w:basedOn w:val="1"/>
    <w:next w:val="a"/>
    <w:uiPriority w:val="39"/>
    <w:semiHidden/>
    <w:unhideWhenUsed/>
    <w:qFormat/>
    <w:rsid w:val="00513AD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513ADF"/>
  </w:style>
  <w:style w:type="paragraph" w:styleId="32">
    <w:name w:val="toc 3"/>
    <w:basedOn w:val="a"/>
    <w:next w:val="a"/>
    <w:autoRedefine/>
    <w:uiPriority w:val="39"/>
    <w:unhideWhenUsed/>
    <w:rsid w:val="00513ADF"/>
    <w:pPr>
      <w:ind w:left="400"/>
    </w:pPr>
  </w:style>
  <w:style w:type="paragraph" w:customStyle="1" w:styleId="formattext">
    <w:name w:val="formattext"/>
    <w:basedOn w:val="a"/>
    <w:rsid w:val="005B3EE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DC2D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с отступом Знак"/>
    <w:link w:val="a4"/>
    <w:rsid w:val="002D7F71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A6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FB1C-DCAD-4938-8070-2DD9C0FF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ОКП 176221</vt:lpstr>
    </vt:vector>
  </TitlesOfParts>
  <Company>ОАО "Пермский Моторный Завод"</Company>
  <LinksUpToDate>false</LinksUpToDate>
  <CharactersWithSpaces>9237</CharactersWithSpaces>
  <SharedDoc>false</SharedDoc>
  <HLinks>
    <vt:vector size="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http://www.normacs.ru/Doclist/doc/43UG.html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 176221</dc:title>
  <dc:creator>Валентина Ивановна</dc:creator>
  <cp:lastModifiedBy>Ponomareva</cp:lastModifiedBy>
  <cp:revision>23</cp:revision>
  <cp:lastPrinted>2018-12-28T07:33:00Z</cp:lastPrinted>
  <dcterms:created xsi:type="dcterms:W3CDTF">2018-04-18T08:12:00Z</dcterms:created>
  <dcterms:modified xsi:type="dcterms:W3CDTF">2018-12-28T08:25:00Z</dcterms:modified>
</cp:coreProperties>
</file>